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7539A" w14:textId="77777777" w:rsidR="00617183" w:rsidRPr="00B5015F" w:rsidRDefault="00617183" w:rsidP="006964B7">
      <w:pPr>
        <w:adjustRightInd w:val="0"/>
        <w:snapToGrid w:val="0"/>
        <w:rPr>
          <w:rFonts w:ascii="Arial" w:hAnsi="Arial" w:cs="Arial"/>
          <w:b/>
        </w:rPr>
      </w:pPr>
      <w:r w:rsidRPr="00B5015F">
        <w:rPr>
          <w:rFonts w:ascii="Arial" w:hAnsi="Arial" w:cs="Arial"/>
          <w:b/>
        </w:rPr>
        <w:t>3GPP TSG RAN Meeting #</w:t>
      </w:r>
      <w:r w:rsidR="005C00B0" w:rsidRPr="00B5015F">
        <w:rPr>
          <w:rFonts w:ascii="Arial" w:hAnsi="Arial" w:cs="Arial"/>
          <w:b/>
        </w:rPr>
        <w:t>1</w:t>
      </w:r>
      <w:r w:rsidR="00906108" w:rsidRPr="00BC2517">
        <w:rPr>
          <w:rFonts w:ascii="Arial" w:hAnsi="Arial" w:cs="Arial"/>
          <w:b/>
        </w:rPr>
        <w:t>10</w:t>
      </w:r>
      <w:r w:rsidR="00906108" w:rsidRPr="00BC2517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="00906108" w:rsidRPr="00B5015F">
        <w:rPr>
          <w:rFonts w:ascii="Arial" w:hAnsi="Arial" w:cs="Arial"/>
          <w:b/>
        </w:rPr>
        <w:tab/>
      </w:r>
      <w:r w:rsidRPr="00B5015F">
        <w:rPr>
          <w:rFonts w:ascii="Arial" w:hAnsi="Arial" w:cs="Arial"/>
          <w:b/>
        </w:rPr>
        <w:tab/>
      </w:r>
      <w:r w:rsidR="003A57B3" w:rsidRPr="00B5015F">
        <w:rPr>
          <w:rFonts w:ascii="Arial" w:eastAsiaTheme="minorEastAsia" w:hAnsi="Arial" w:cs="Arial"/>
          <w:b/>
        </w:rPr>
        <w:tab/>
      </w:r>
      <w:r w:rsidR="003A57B3" w:rsidRPr="00B5015F">
        <w:rPr>
          <w:rFonts w:ascii="Arial" w:eastAsiaTheme="minorEastAsia" w:hAnsi="Arial" w:cs="Arial"/>
          <w:b/>
        </w:rPr>
        <w:tab/>
      </w:r>
      <w:r w:rsidR="00DB7B5E" w:rsidRPr="00DB7B5E">
        <w:rPr>
          <w:rFonts w:ascii="Arial" w:hAnsi="Arial" w:cs="Arial"/>
          <w:b/>
          <w:bCs/>
        </w:rPr>
        <w:t>RP-253299</w:t>
      </w:r>
    </w:p>
    <w:p w14:paraId="2DEF10AA" w14:textId="77777777" w:rsidR="00617183" w:rsidRPr="00B5015F" w:rsidRDefault="00042E80" w:rsidP="006964B7">
      <w:pPr>
        <w:adjustRightInd w:val="0"/>
        <w:snapToGrid w:val="0"/>
        <w:rPr>
          <w:rFonts w:eastAsiaTheme="minorEastAsia"/>
          <w:b/>
        </w:rPr>
      </w:pPr>
      <w:r w:rsidRPr="00B5015F">
        <w:rPr>
          <w:rFonts w:ascii="Arial" w:eastAsiaTheme="minorEastAsia" w:hAnsi="Arial"/>
          <w:b/>
        </w:rPr>
        <w:t>Baltimore</w:t>
      </w:r>
      <w:r w:rsidR="00617183" w:rsidRPr="00B5015F">
        <w:rPr>
          <w:rFonts w:ascii="Arial" w:hAnsi="Arial"/>
          <w:b/>
        </w:rPr>
        <w:t xml:space="preserve">, </w:t>
      </w:r>
      <w:r w:rsidRPr="00B5015F">
        <w:rPr>
          <w:rFonts w:ascii="Arial" w:eastAsiaTheme="minorEastAsia" w:hAnsi="Arial"/>
          <w:b/>
        </w:rPr>
        <w:t>US</w:t>
      </w:r>
      <w:r w:rsidR="00617183" w:rsidRPr="00B5015F">
        <w:rPr>
          <w:rFonts w:ascii="Arial" w:hAnsi="Arial"/>
          <w:b/>
        </w:rPr>
        <w:t xml:space="preserve">, </w:t>
      </w:r>
      <w:r w:rsidRPr="00B5015F">
        <w:rPr>
          <w:rFonts w:ascii="Arial" w:eastAsiaTheme="minorEastAsia" w:hAnsi="Arial"/>
          <w:b/>
        </w:rPr>
        <w:t>December</w:t>
      </w:r>
      <w:r w:rsidRPr="00B5015F">
        <w:rPr>
          <w:rFonts w:ascii="Arial" w:hAnsi="Arial"/>
          <w:b/>
        </w:rPr>
        <w:t xml:space="preserve"> </w:t>
      </w:r>
      <w:r w:rsidR="00A4432E" w:rsidRPr="00B5015F">
        <w:rPr>
          <w:rFonts w:ascii="Arial" w:eastAsiaTheme="minorEastAsia" w:hAnsi="Arial"/>
          <w:b/>
        </w:rPr>
        <w:t>8</w:t>
      </w:r>
      <w:r w:rsidR="00617183" w:rsidRPr="00B5015F">
        <w:rPr>
          <w:rFonts w:ascii="Arial" w:hAnsi="Arial"/>
          <w:b/>
        </w:rPr>
        <w:t>-</w:t>
      </w:r>
      <w:r w:rsidR="00440047" w:rsidRPr="00B5015F">
        <w:rPr>
          <w:rFonts w:ascii="Arial" w:hAnsi="Arial"/>
          <w:b/>
        </w:rPr>
        <w:t>1</w:t>
      </w:r>
      <w:r w:rsidR="00A4432E" w:rsidRPr="00B5015F">
        <w:rPr>
          <w:rFonts w:ascii="Arial" w:eastAsiaTheme="minorEastAsia" w:hAnsi="Arial"/>
          <w:b/>
        </w:rPr>
        <w:t>1</w:t>
      </w:r>
      <w:r w:rsidR="00617183" w:rsidRPr="00B5015F">
        <w:rPr>
          <w:rFonts w:ascii="Arial" w:hAnsi="Arial"/>
          <w:b/>
        </w:rPr>
        <w:t>, 202</w:t>
      </w:r>
      <w:r w:rsidR="00816BCC" w:rsidRPr="00B5015F">
        <w:rPr>
          <w:rFonts w:ascii="Arial" w:eastAsiaTheme="minorEastAsia" w:hAnsi="Arial"/>
          <w:b/>
        </w:rPr>
        <w:t>5</w:t>
      </w:r>
    </w:p>
    <w:p w14:paraId="475F1BCE" w14:textId="77777777" w:rsidR="00617183" w:rsidRPr="00B5015F" w:rsidRDefault="00617183" w:rsidP="006964B7">
      <w:pPr>
        <w:pBdr>
          <w:top w:val="single" w:sz="4" w:space="1" w:color="auto"/>
        </w:pBdr>
        <w:adjustRightInd w:val="0"/>
        <w:snapToGrid w:val="0"/>
        <w:rPr>
          <w:b/>
          <w:sz w:val="16"/>
          <w:szCs w:val="16"/>
        </w:rPr>
      </w:pPr>
    </w:p>
    <w:p w14:paraId="26BA83B5" w14:textId="77777777" w:rsidR="00617183" w:rsidRPr="00B5015F" w:rsidRDefault="00617183" w:rsidP="00233A84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right" w:pos="9641"/>
        </w:tabs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B5015F">
        <w:rPr>
          <w:rFonts w:ascii="Arial" w:hAnsi="Arial" w:cs="Arial"/>
          <w:b/>
        </w:rPr>
        <w:t>Agenda Item:</w:t>
      </w:r>
      <w:r w:rsidRPr="00B5015F">
        <w:rPr>
          <w:rFonts w:ascii="Arial" w:hAnsi="Arial" w:cs="Arial"/>
          <w:b/>
        </w:rPr>
        <w:tab/>
      </w:r>
      <w:r w:rsidR="00B64DDE" w:rsidRPr="00B5015F">
        <w:rPr>
          <w:rFonts w:ascii="Arial" w:hAnsi="Arial" w:cs="Arial"/>
          <w:b/>
        </w:rPr>
        <w:t xml:space="preserve">8.2.1.4 </w:t>
      </w:r>
      <w:r w:rsidR="009C6612" w:rsidRPr="006F1F1C">
        <w:rPr>
          <w:rFonts w:ascii="Arial" w:hAnsi="Arial" w:cs="Arial"/>
          <w:b/>
        </w:rPr>
        <w:t>Requirements of new and existing services</w:t>
      </w:r>
      <w:r w:rsidR="009C6612" w:rsidRPr="00B5015F" w:rsidDel="00B64DDE">
        <w:rPr>
          <w:rFonts w:ascii="Arial" w:hAnsi="Arial" w:cs="Arial"/>
          <w:b/>
        </w:rPr>
        <w:t xml:space="preserve"> </w:t>
      </w:r>
      <w:r w:rsidR="00BB04CA" w:rsidRPr="00B5015F">
        <w:rPr>
          <w:rFonts w:ascii="Arial" w:eastAsiaTheme="minorEastAsia" w:hAnsi="Arial" w:cs="Arial"/>
          <w:b/>
        </w:rPr>
        <w:tab/>
      </w:r>
    </w:p>
    <w:p w14:paraId="5C5B705F" w14:textId="77777777" w:rsidR="00617183" w:rsidRPr="0017021C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  <w:lang w:val="de-DE"/>
        </w:rPr>
      </w:pPr>
      <w:r w:rsidRPr="0017021C">
        <w:rPr>
          <w:rFonts w:ascii="Arial" w:hAnsi="Arial" w:cs="Arial"/>
          <w:b/>
          <w:lang w:val="de-DE"/>
        </w:rPr>
        <w:t>Source:</w:t>
      </w:r>
      <w:r w:rsidRPr="0017021C">
        <w:rPr>
          <w:rFonts w:ascii="Arial" w:hAnsi="Arial" w:cs="Arial"/>
          <w:b/>
          <w:lang w:val="de-DE"/>
        </w:rPr>
        <w:tab/>
      </w:r>
      <w:r w:rsidR="00BD649F" w:rsidRPr="0017021C">
        <w:rPr>
          <w:rFonts w:ascii="Arial" w:hAnsi="Arial" w:cs="Arial"/>
          <w:b/>
          <w:lang w:val="de-DE"/>
        </w:rPr>
        <w:t xml:space="preserve">Robert </w:t>
      </w:r>
      <w:r w:rsidR="00163C98" w:rsidRPr="0017021C">
        <w:rPr>
          <w:rFonts w:ascii="Arial" w:hAnsi="Arial" w:cs="Arial"/>
          <w:b/>
          <w:lang w:val="de-DE"/>
        </w:rPr>
        <w:t>Bosch</w:t>
      </w:r>
      <w:r w:rsidR="00BD649F" w:rsidRPr="0017021C">
        <w:rPr>
          <w:rFonts w:ascii="Arial" w:hAnsi="Arial" w:cs="Arial"/>
          <w:b/>
          <w:lang w:val="de-DE"/>
        </w:rPr>
        <w:t xml:space="preserve"> GmbH</w:t>
      </w:r>
      <w:r w:rsidR="00163C98" w:rsidRPr="0017021C">
        <w:rPr>
          <w:rFonts w:ascii="Arial" w:hAnsi="Arial" w:cs="Arial"/>
          <w:b/>
          <w:lang w:val="de-DE"/>
        </w:rPr>
        <w:t xml:space="preserve">, </w:t>
      </w:r>
      <w:r w:rsidR="002527C9" w:rsidRPr="0017021C">
        <w:rPr>
          <w:rFonts w:ascii="Arial" w:hAnsi="Arial" w:cs="Arial"/>
          <w:b/>
          <w:lang w:val="de-DE"/>
        </w:rPr>
        <w:t>BMW</w:t>
      </w:r>
      <w:r w:rsidR="00BD649F" w:rsidRPr="0017021C">
        <w:rPr>
          <w:rFonts w:ascii="Arial" w:hAnsi="Arial" w:cs="Arial"/>
          <w:b/>
          <w:lang w:val="de-DE"/>
        </w:rPr>
        <w:t xml:space="preserve"> AG</w:t>
      </w:r>
      <w:r w:rsidR="002527C9" w:rsidRPr="0017021C">
        <w:rPr>
          <w:rFonts w:ascii="Arial" w:hAnsi="Arial" w:cs="Arial"/>
          <w:b/>
          <w:lang w:val="de-DE"/>
        </w:rPr>
        <w:t xml:space="preserve">, </w:t>
      </w:r>
      <w:r w:rsidR="003530FF" w:rsidRPr="0017021C">
        <w:rPr>
          <w:rFonts w:ascii="Arial" w:hAnsi="Arial" w:cs="Arial"/>
          <w:b/>
          <w:lang w:val="de-DE"/>
        </w:rPr>
        <w:t>Volkswagen</w:t>
      </w:r>
      <w:r w:rsidR="002C4510" w:rsidRPr="0017021C">
        <w:rPr>
          <w:rFonts w:ascii="Arial" w:hAnsi="Arial" w:cs="Arial"/>
          <w:b/>
          <w:lang w:val="de-DE"/>
        </w:rPr>
        <w:t xml:space="preserve"> AG</w:t>
      </w:r>
      <w:r w:rsidR="003530FF" w:rsidRPr="0017021C">
        <w:rPr>
          <w:rFonts w:ascii="Arial" w:hAnsi="Arial" w:cs="Arial"/>
          <w:b/>
          <w:lang w:val="de-DE"/>
        </w:rPr>
        <w:t>, Toyota ITC</w:t>
      </w:r>
      <w:r w:rsidR="00A45583" w:rsidRPr="0017021C">
        <w:rPr>
          <w:rFonts w:ascii="Arial" w:hAnsi="Arial" w:cs="Arial"/>
          <w:b/>
          <w:lang w:val="de-DE"/>
        </w:rPr>
        <w:t xml:space="preserve">, </w:t>
      </w:r>
      <w:r w:rsidR="0031566A" w:rsidRPr="0017021C">
        <w:rPr>
          <w:rFonts w:ascii="Arial" w:hAnsi="Arial" w:cs="Arial"/>
          <w:b/>
          <w:lang w:val="de-DE"/>
        </w:rPr>
        <w:t>Fraunhofer</w:t>
      </w:r>
      <w:r w:rsidR="00BD649F" w:rsidRPr="0017021C">
        <w:rPr>
          <w:rFonts w:ascii="Arial" w:hAnsi="Arial" w:cs="Arial"/>
          <w:b/>
          <w:lang w:val="de-DE"/>
        </w:rPr>
        <w:t xml:space="preserve"> IIS</w:t>
      </w:r>
    </w:p>
    <w:p w14:paraId="3AF2E080" w14:textId="77777777" w:rsidR="00617183" w:rsidRPr="00B5015F" w:rsidRDefault="00617183" w:rsidP="006964B7">
      <w:pPr>
        <w:adjustRightInd w:val="0"/>
        <w:snapToGrid w:val="0"/>
        <w:spacing w:after="60"/>
        <w:ind w:left="1555" w:hanging="1555"/>
        <w:rPr>
          <w:rFonts w:ascii="Arial" w:hAnsi="Arial" w:cs="Arial"/>
          <w:b/>
        </w:rPr>
      </w:pPr>
      <w:r w:rsidRPr="00B5015F">
        <w:rPr>
          <w:rFonts w:ascii="Arial" w:hAnsi="Arial" w:cs="Arial"/>
          <w:b/>
        </w:rPr>
        <w:t>Title:</w:t>
      </w:r>
      <w:r w:rsidRPr="00B5015F">
        <w:rPr>
          <w:rFonts w:ascii="Arial" w:hAnsi="Arial" w:cs="Arial"/>
          <w:b/>
        </w:rPr>
        <w:tab/>
      </w:r>
      <w:r w:rsidR="00A4432E" w:rsidRPr="00B5015F">
        <w:rPr>
          <w:rFonts w:ascii="Arial" w:hAnsi="Arial" w:cs="Arial"/>
          <w:b/>
        </w:rPr>
        <w:t>Views on</w:t>
      </w:r>
      <w:r w:rsidR="00D20B72" w:rsidRPr="00B5015F">
        <w:rPr>
          <w:rFonts w:ascii="Arial" w:hAnsi="Arial" w:cs="Arial"/>
          <w:b/>
        </w:rPr>
        <w:t xml:space="preserve"> New and Existing Services for Vehicular </w:t>
      </w:r>
      <w:r w:rsidR="00EF694D" w:rsidRPr="00B5015F">
        <w:rPr>
          <w:rFonts w:ascii="Arial" w:hAnsi="Arial" w:cs="Arial"/>
          <w:b/>
        </w:rPr>
        <w:t>Use Cases</w:t>
      </w:r>
    </w:p>
    <w:p w14:paraId="129B6F3C" w14:textId="77777777" w:rsidR="00617183" w:rsidRPr="00B5015F" w:rsidRDefault="00617183" w:rsidP="006964B7">
      <w:pPr>
        <w:adjustRightInd w:val="0"/>
        <w:snapToGrid w:val="0"/>
        <w:spacing w:after="60"/>
        <w:ind w:left="1555" w:hanging="1555"/>
        <w:rPr>
          <w:rFonts w:ascii="Arial" w:eastAsiaTheme="minorEastAsia" w:hAnsi="Arial" w:cs="Arial"/>
          <w:b/>
        </w:rPr>
      </w:pPr>
      <w:r w:rsidRPr="00B5015F">
        <w:rPr>
          <w:rFonts w:ascii="Arial" w:hAnsi="Arial" w:cs="Arial"/>
          <w:b/>
        </w:rPr>
        <w:t>Document for:</w:t>
      </w:r>
      <w:r w:rsidRPr="00B5015F">
        <w:rPr>
          <w:rFonts w:ascii="Arial" w:hAnsi="Arial" w:cs="Arial"/>
          <w:b/>
        </w:rPr>
        <w:tab/>
      </w:r>
      <w:r w:rsidR="00C1445B" w:rsidRPr="00B5015F">
        <w:rPr>
          <w:rFonts w:ascii="Arial" w:eastAsiaTheme="minorEastAsia" w:hAnsi="Arial" w:cs="Arial"/>
          <w:b/>
        </w:rPr>
        <w:t>Discussion/Decision</w:t>
      </w:r>
    </w:p>
    <w:p w14:paraId="70071760" w14:textId="77777777" w:rsidR="00617183" w:rsidRPr="00B5015F" w:rsidRDefault="00617183" w:rsidP="006964B7">
      <w:pPr>
        <w:pBdr>
          <w:bottom w:val="single" w:sz="4" w:space="1" w:color="auto"/>
        </w:pBdr>
        <w:adjustRightInd w:val="0"/>
        <w:snapToGrid w:val="0"/>
        <w:rPr>
          <w:rFonts w:eastAsiaTheme="minorEastAsia"/>
          <w:b/>
          <w:sz w:val="16"/>
          <w:szCs w:val="16"/>
        </w:rPr>
      </w:pPr>
    </w:p>
    <w:p w14:paraId="5B18C21F" w14:textId="77777777" w:rsidR="00617183" w:rsidRPr="00B5015F" w:rsidRDefault="00617183" w:rsidP="004108EA">
      <w:pPr>
        <w:pStyle w:val="Heading1"/>
        <w:numPr>
          <w:ilvl w:val="0"/>
          <w:numId w:val="14"/>
        </w:numPr>
        <w:rPr>
          <w:rFonts w:eastAsiaTheme="minorEastAsia"/>
        </w:rPr>
      </w:pPr>
      <w:bookmarkStart w:id="0" w:name="_Ref129681862"/>
      <w:bookmarkStart w:id="1" w:name="_Ref124589705"/>
      <w:r w:rsidRPr="00B5015F">
        <w:t>Introduction</w:t>
      </w:r>
      <w:bookmarkEnd w:id="0"/>
      <w:bookmarkEnd w:id="1"/>
    </w:p>
    <w:p w14:paraId="5FDC1007" w14:textId="77777777" w:rsidR="00E47807" w:rsidRPr="004F722A" w:rsidRDefault="00662FB0" w:rsidP="006F1F1C">
      <w:pPr>
        <w:rPr>
          <w:rFonts w:eastAsia="Microsoft YaHei"/>
        </w:rPr>
      </w:pPr>
      <w:r w:rsidRPr="00EE3126">
        <w:rPr>
          <w:rFonts w:eastAsia="Microsoft YaHei"/>
        </w:rPr>
        <w:t>This contribution proposes the introduction of a dedicated service category for vehicular UEs within the 6G RAN-Led SI TR 38.</w:t>
      </w:r>
      <w:r w:rsidR="002F4B2F" w:rsidRPr="00EE3126">
        <w:rPr>
          <w:rFonts w:eastAsia="Microsoft YaHei"/>
        </w:rPr>
        <w:t>914 [1]</w:t>
      </w:r>
      <w:r w:rsidRPr="00EE3126">
        <w:rPr>
          <w:rFonts w:eastAsia="Microsoft YaHei"/>
        </w:rPr>
        <w:t xml:space="preserve">. </w:t>
      </w:r>
      <w:r w:rsidR="0089764D" w:rsidRPr="00EE3126">
        <w:rPr>
          <w:rFonts w:eastAsia="Microsoft YaHei"/>
        </w:rPr>
        <w:t>The evolving Connected and Automated Vehicles (CAVs)</w:t>
      </w:r>
      <w:r w:rsidR="00801213" w:rsidRPr="00EE3126">
        <w:rPr>
          <w:rFonts w:eastAsia="Microsoft YaHei"/>
        </w:rPr>
        <w:t>,</w:t>
      </w:r>
      <w:r w:rsidR="0089764D" w:rsidRPr="00EE3126">
        <w:rPr>
          <w:rFonts w:eastAsia="Microsoft YaHei"/>
        </w:rPr>
        <w:t xml:space="preserve"> </w:t>
      </w:r>
      <w:r w:rsidR="00C21138" w:rsidRPr="00EE3126">
        <w:rPr>
          <w:rFonts w:eastAsia="Microsoft YaHei"/>
        </w:rPr>
        <w:t xml:space="preserve">during the 6G timeframe, will </w:t>
      </w:r>
      <w:r w:rsidR="0089764D" w:rsidRPr="00EE3126">
        <w:rPr>
          <w:rFonts w:eastAsia="Microsoft YaHei"/>
        </w:rPr>
        <w:t xml:space="preserve">introduce </w:t>
      </w:r>
      <w:r w:rsidR="0028604D" w:rsidRPr="00EE3126">
        <w:rPr>
          <w:rFonts w:eastAsia="Microsoft YaHei"/>
        </w:rPr>
        <w:t>various requirement</w:t>
      </w:r>
      <w:r w:rsidR="008357C4" w:rsidRPr="00BC2517">
        <w:rPr>
          <w:rFonts w:eastAsia="Microsoft YaHei"/>
        </w:rPr>
        <w:t>s</w:t>
      </w:r>
      <w:r w:rsidR="0089764D" w:rsidRPr="00EE3126">
        <w:rPr>
          <w:rFonts w:eastAsia="Microsoft YaHei"/>
        </w:rPr>
        <w:t xml:space="preserve"> that cannot be adequately addressed by service categories designed for handheld</w:t>
      </w:r>
      <w:r w:rsidR="0071367E" w:rsidRPr="00EE3126">
        <w:rPr>
          <w:rFonts w:eastAsia="Microsoft YaHei"/>
        </w:rPr>
        <w:t>/smartphone</w:t>
      </w:r>
      <w:r w:rsidR="0089764D" w:rsidRPr="00EE3126">
        <w:rPr>
          <w:rFonts w:eastAsia="Microsoft YaHei"/>
        </w:rPr>
        <w:t xml:space="preserve"> UEs.</w:t>
      </w:r>
      <w:r w:rsidR="008E71B8" w:rsidRPr="00EE3126">
        <w:rPr>
          <w:rFonts w:eastAsia="Microsoft YaHei"/>
        </w:rPr>
        <w:t xml:space="preserve"> Thus, </w:t>
      </w:r>
      <w:r w:rsidR="00EE3126" w:rsidRPr="00EE3126">
        <w:rPr>
          <w:rFonts w:eastAsia="Microsoft YaHei"/>
        </w:rPr>
        <w:t xml:space="preserve">we </w:t>
      </w:r>
      <w:r w:rsidR="00715676" w:rsidRPr="00EE3126">
        <w:rPr>
          <w:rFonts w:eastAsia="Microsoft YaHei"/>
        </w:rPr>
        <w:t>outline</w:t>
      </w:r>
      <w:r w:rsidR="008E71B8" w:rsidRPr="00EE3126">
        <w:rPr>
          <w:rFonts w:eastAsia="Microsoft YaHei"/>
        </w:rPr>
        <w:t xml:space="preserve"> the rationale and key requirements for establishing "Vehicular Services" in TR 38.914 to ensure 6G is future-proof for the automotive industry</w:t>
      </w:r>
      <w:r w:rsidR="008E71B8" w:rsidRPr="004F722A">
        <w:rPr>
          <w:rFonts w:eastAsia="Microsoft YaHei"/>
        </w:rPr>
        <w:t>.</w:t>
      </w:r>
    </w:p>
    <w:p w14:paraId="185FC48C" w14:textId="77777777" w:rsidR="00787142" w:rsidRPr="004F722A" w:rsidRDefault="00906108" w:rsidP="00233A84">
      <w:pPr>
        <w:pBdr>
          <w:bottom w:val="single" w:sz="6" w:space="1" w:color="auto"/>
        </w:pBdr>
        <w:rPr>
          <w:rFonts w:eastAsia="Microsoft YaHei"/>
        </w:rPr>
      </w:pPr>
      <w:r w:rsidRPr="004F722A">
        <w:rPr>
          <w:rFonts w:eastAsia="Microsoft YaHei"/>
        </w:rPr>
        <w:t>In RAN#109, the following text for RAN-led SI TR 38.914 was agreed and captured</w:t>
      </w:r>
      <w:r w:rsidR="00E4428E" w:rsidRPr="004F722A">
        <w:rPr>
          <w:rFonts w:eastAsia="Microsoft YaHei"/>
        </w:rPr>
        <w:t xml:space="preserve">: Mobile Broadband, </w:t>
      </w:r>
      <w:r w:rsidR="00787142" w:rsidRPr="004F722A">
        <w:rPr>
          <w:rFonts w:eastAsia="Microsoft YaHei"/>
        </w:rPr>
        <w:t xml:space="preserve">Immersive Communication, </w:t>
      </w:r>
      <w:r w:rsidR="00CB36A0" w:rsidRPr="004F722A">
        <w:rPr>
          <w:rFonts w:eastAsia="Microsoft YaHei"/>
        </w:rPr>
        <w:t xml:space="preserve">Massive Communication (IoT), </w:t>
      </w:r>
      <w:r w:rsidR="007A5529" w:rsidRPr="004F722A">
        <w:rPr>
          <w:rFonts w:eastAsia="Microsoft YaHei"/>
        </w:rPr>
        <w:t xml:space="preserve">Sensing, </w:t>
      </w:r>
      <w:r w:rsidR="00792485" w:rsidRPr="004F722A">
        <w:rPr>
          <w:rFonts w:eastAsia="Microsoft YaHei"/>
        </w:rPr>
        <w:t xml:space="preserve">AI, Voice, </w:t>
      </w:r>
      <w:r w:rsidR="00A83FFE" w:rsidRPr="004F722A">
        <w:rPr>
          <w:rFonts w:eastAsia="Microsoft YaHei"/>
        </w:rPr>
        <w:t>and</w:t>
      </w:r>
      <w:r w:rsidR="00792485" w:rsidRPr="004F722A">
        <w:rPr>
          <w:rFonts w:eastAsia="Microsoft YaHei"/>
        </w:rPr>
        <w:t xml:space="preserve"> Regulatory Services</w:t>
      </w:r>
      <w:r w:rsidR="00EC38BF" w:rsidRPr="00EE3126">
        <w:rPr>
          <w:rFonts w:eastAsia="Microsoft YaHei"/>
        </w:rPr>
        <w:t xml:space="preserve"> [1]</w:t>
      </w:r>
      <w:r w:rsidR="00792485" w:rsidRPr="004F722A">
        <w:rPr>
          <w:rFonts w:eastAsia="Microsoft YaHei"/>
        </w:rPr>
        <w:t>.</w:t>
      </w:r>
      <w:r w:rsidR="007471CD" w:rsidRPr="00EE3126">
        <w:rPr>
          <w:rFonts w:eastAsia="Microsoft YaHei"/>
        </w:rPr>
        <w:t xml:space="preserve"> </w:t>
      </w:r>
      <w:r w:rsidR="006002C9" w:rsidRPr="004F722A">
        <w:rPr>
          <w:rFonts w:eastAsia="Microsoft YaHei"/>
        </w:rPr>
        <w:t>Additionall</w:t>
      </w:r>
      <w:r w:rsidR="006002C9" w:rsidRPr="00EE3126">
        <w:rPr>
          <w:rFonts w:eastAsia="Microsoft YaHei"/>
        </w:rPr>
        <w:t>y,</w:t>
      </w:r>
      <w:r w:rsidR="00742299" w:rsidRPr="00EE3126">
        <w:rPr>
          <w:rFonts w:eastAsia="Microsoft YaHei"/>
        </w:rPr>
        <w:t xml:space="preserve"> the following proposal was captured in </w:t>
      </w:r>
      <w:r w:rsidR="006F6F8E" w:rsidRPr="00EE3126">
        <w:rPr>
          <w:rFonts w:eastAsia="Microsoft YaHei"/>
        </w:rPr>
        <w:t>the Moderator's summary for</w:t>
      </w:r>
      <w:r w:rsidR="007D490C">
        <w:rPr>
          <w:rFonts w:eastAsia="Microsoft YaHei"/>
        </w:rPr>
        <w:t xml:space="preserve"> the</w:t>
      </w:r>
      <w:r w:rsidR="006F6F8E" w:rsidRPr="00EE3126">
        <w:rPr>
          <w:rFonts w:eastAsia="Microsoft YaHei"/>
        </w:rPr>
        <w:t xml:space="preserve"> RAN</w:t>
      </w:r>
      <w:r w:rsidR="007D490C">
        <w:rPr>
          <w:rFonts w:eastAsia="Microsoft YaHei"/>
        </w:rPr>
        <w:t>-</w:t>
      </w:r>
      <w:r w:rsidR="006F6F8E" w:rsidRPr="00EE3126">
        <w:rPr>
          <w:rFonts w:eastAsia="Microsoft YaHei"/>
        </w:rPr>
        <w:t>led 6G SI: Requirements of new and existing services [</w:t>
      </w:r>
      <w:r w:rsidR="00EC38BF" w:rsidRPr="00EE3126">
        <w:rPr>
          <w:rFonts w:eastAsia="Microsoft YaHei"/>
        </w:rPr>
        <w:t>2</w:t>
      </w:r>
      <w:r w:rsidR="006F6F8E" w:rsidRPr="00EE3126">
        <w:rPr>
          <w:rFonts w:eastAsia="Microsoft YaHei"/>
        </w:rPr>
        <w:t>]</w:t>
      </w:r>
    </w:p>
    <w:p w14:paraId="2D03E6D5" w14:textId="77777777" w:rsidR="00787142" w:rsidRPr="00B5015F" w:rsidRDefault="008E72AB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  <w:r w:rsidRPr="004F722A">
        <w:rPr>
          <w:rFonts w:eastAsia="Microsoft YaHe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97CDB9" wp14:editId="62BBFE69">
                <wp:simplePos x="0" y="0"/>
                <wp:positionH relativeFrom="column">
                  <wp:posOffset>7787</wp:posOffset>
                </wp:positionH>
                <wp:positionV relativeFrom="paragraph">
                  <wp:posOffset>136926</wp:posOffset>
                </wp:positionV>
                <wp:extent cx="6090653" cy="1875155"/>
                <wp:effectExtent l="0" t="0" r="18415" b="17145"/>
                <wp:wrapNone/>
                <wp:docPr id="166942380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0653" cy="18751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9629C3" w14:textId="77777777" w:rsidR="007471CD" w:rsidRPr="006F1F1C" w:rsidRDefault="007471CD" w:rsidP="007471CD">
                            <w:r w:rsidRPr="006F1F1C">
                              <w:rPr>
                                <w:b/>
                                <w:bCs/>
                              </w:rPr>
                              <w:t xml:space="preserve">Moderator proposal 3: </w:t>
                            </w:r>
                            <w:r w:rsidRPr="006F1F1C">
                              <w:t>Whether to capture</w:t>
                            </w:r>
                            <w:r w:rsidR="006925B7">
                              <w:t xml:space="preserve"> the</w:t>
                            </w:r>
                            <w:r w:rsidRPr="006F1F1C">
                              <w:t xml:space="preserve"> following into TR 38.914 section 5.4 will be further discussed:</w:t>
                            </w:r>
                          </w:p>
                          <w:p w14:paraId="4BCD0B29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[Non-Terrestrial Network]</w:t>
                            </w:r>
                          </w:p>
                          <w:p w14:paraId="1431FE56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[Aerial]</w:t>
                            </w:r>
                          </w:p>
                          <w:p w14:paraId="5CF6E5EF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[FWA]</w:t>
                            </w:r>
                          </w:p>
                          <w:p w14:paraId="06DFE09D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rPr>
                                <w:highlight w:val="yellow"/>
                              </w:rPr>
                            </w:pPr>
                            <w:r w:rsidRPr="006F1F1C">
                              <w:rPr>
                                <w:highlight w:val="yellow"/>
                              </w:rPr>
                              <w:t>[Vehicles]</w:t>
                            </w:r>
                          </w:p>
                          <w:p w14:paraId="55B891E5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[Mission Critical Communication]</w:t>
                            </w:r>
                          </w:p>
                          <w:p w14:paraId="24C1D423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[Positioning and/or Navigation]</w:t>
                            </w:r>
                          </w:p>
                          <w:p w14:paraId="3AF4034E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[TSN]</w:t>
                            </w:r>
                          </w:p>
                          <w:p w14:paraId="3E2F90D7" w14:textId="77777777" w:rsidR="007471CD" w:rsidRPr="006F1F1C" w:rsidRDefault="007471CD" w:rsidP="007471CD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6F1F1C">
                              <w:t>[HRLLC]</w:t>
                            </w:r>
                          </w:p>
                          <w:p w14:paraId="41D46936" w14:textId="77777777" w:rsidR="00906108" w:rsidRDefault="009061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97CDB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.6pt;margin-top:10.8pt;width:479.6pt;height:147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" fillcolor="white [3201]" strokeweight=".5pt">
                <v:textbox>
                  <w:txbxContent>
                    <w:p w14:paraId="709629C3" w14:textId="77777777" w:rsidR="007471CD" w:rsidRPr="006F1F1C" w:rsidRDefault="007471CD" w:rsidP="007471CD">
                      <w:r w:rsidRPr="006F1F1C">
                        <w:rPr>
                          <w:b/>
                          <w:bCs/>
                        </w:rPr>
                        <w:t xml:space="preserve">Moderator proposal 3: </w:t>
                      </w:r>
                      <w:r w:rsidRPr="006F1F1C">
                        <w:t>Whether to capture</w:t>
                      </w:r>
                      <w:r w:rsidR="006925B7">
                        <w:t xml:space="preserve"> the</w:t>
                      </w:r>
                      <w:r w:rsidRPr="006F1F1C">
                        <w:t xml:space="preserve"> following into TR 38.914 section 5.4 will be further discussed:</w:t>
                      </w:r>
                    </w:p>
                    <w:p w14:paraId="4BCD0B29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[Non-Terrestrial Network]</w:t>
                      </w:r>
                    </w:p>
                    <w:p w14:paraId="1431FE56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[Aerial]</w:t>
                      </w:r>
                    </w:p>
                    <w:p w14:paraId="5CF6E5EF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[FWA]</w:t>
                      </w:r>
                    </w:p>
                    <w:p w14:paraId="06DFE09D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rPr>
                          <w:highlight w:val="yellow"/>
                        </w:rPr>
                      </w:pPr>
                      <w:r w:rsidRPr="006F1F1C">
                        <w:rPr>
                          <w:highlight w:val="yellow"/>
                        </w:rPr>
                        <w:t>[Vehicles]</w:t>
                      </w:r>
                    </w:p>
                    <w:p w14:paraId="55B891E5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[Mission Critical Communication]</w:t>
                      </w:r>
                    </w:p>
                    <w:p w14:paraId="24C1D423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[Positioning and/or Navigation]</w:t>
                      </w:r>
                    </w:p>
                    <w:p w14:paraId="3AF4034E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[TSN]</w:t>
                      </w:r>
                    </w:p>
                    <w:p w14:paraId="3E2F90D7" w14:textId="77777777" w:rsidR="007471CD" w:rsidRPr="006F1F1C" w:rsidRDefault="007471CD" w:rsidP="007471CD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6F1F1C">
                        <w:t>[HRLLC]</w:t>
                      </w:r>
                    </w:p>
                    <w:p w14:paraId="41D46936" w14:textId="77777777" w:rsidR="00906108" w:rsidRDefault="00906108"/>
                  </w:txbxContent>
                </v:textbox>
              </v:shape>
            </w:pict>
          </mc:Fallback>
        </mc:AlternateContent>
      </w:r>
    </w:p>
    <w:p w14:paraId="09BB4728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70A591D6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1AD8A373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04032B0D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08975503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30A50BEA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46C6CFD9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54208861" w14:textId="77777777" w:rsidR="00070B9E" w:rsidRPr="00B5015F" w:rsidRDefault="00070B9E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7F1CD530" w14:textId="77777777" w:rsidR="00787142" w:rsidRPr="00B5015F" w:rsidRDefault="0078714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102B9E7B" w14:textId="77777777" w:rsidR="00787142" w:rsidRPr="00B5015F" w:rsidRDefault="0078714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746B9AE3" w14:textId="77777777" w:rsidR="00787142" w:rsidRPr="00B5015F" w:rsidRDefault="0078714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5F21FE3C" w14:textId="77777777" w:rsidR="00787142" w:rsidRPr="00B5015F" w:rsidRDefault="0078714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362322BB" w14:textId="77777777" w:rsidR="00787142" w:rsidRPr="00B5015F" w:rsidRDefault="0078714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7CF83F17" w14:textId="77777777" w:rsidR="00787142" w:rsidRPr="00B5015F" w:rsidRDefault="0078714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5A99496B" w14:textId="77777777" w:rsidR="00D20B72" w:rsidRPr="006F1F1C" w:rsidRDefault="00D20B72" w:rsidP="00233A8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45A275A6" w14:textId="77777777" w:rsidR="00715676" w:rsidRPr="00B5015F" w:rsidRDefault="007F7EC6" w:rsidP="006F1F1C">
      <w:pPr>
        <w:pStyle w:val="Heading1"/>
        <w:numPr>
          <w:ilvl w:val="0"/>
          <w:numId w:val="14"/>
        </w:numPr>
      </w:pPr>
      <w:r w:rsidRPr="00B5015F">
        <w:t>Vehicular Services for 6G</w:t>
      </w:r>
    </w:p>
    <w:p w14:paraId="04882ABD" w14:textId="77777777" w:rsidR="008B7DD2" w:rsidRPr="00B5015F" w:rsidRDefault="008B7DD2" w:rsidP="00715676">
      <w:r w:rsidRPr="00B5015F">
        <w:t>From the automotive point of view, 6G is seen as a smooth evolution of 5G, while additionally introduc</w:t>
      </w:r>
      <w:r w:rsidR="008F6AF4">
        <w:t>ing</w:t>
      </w:r>
      <w:r w:rsidRPr="00B5015F">
        <w:t xml:space="preserve"> new features for evolving vehicular use cases and services. Thus, it is expected that 6G will not only support all </w:t>
      </w:r>
      <w:r w:rsidR="00FB5AE5" w:rsidRPr="006F1F1C">
        <w:rPr>
          <w:b/>
          <w:bCs/>
        </w:rPr>
        <w:t>b</w:t>
      </w:r>
      <w:r w:rsidRPr="006F1F1C">
        <w:rPr>
          <w:b/>
          <w:bCs/>
        </w:rPr>
        <w:t xml:space="preserve">aseline </w:t>
      </w:r>
      <w:r w:rsidR="00FB5AE5" w:rsidRPr="006F1F1C">
        <w:rPr>
          <w:b/>
          <w:bCs/>
        </w:rPr>
        <w:t>s</w:t>
      </w:r>
      <w:r w:rsidRPr="006F1F1C">
        <w:rPr>
          <w:b/>
          <w:bCs/>
        </w:rPr>
        <w:t>ervices from 5G/5G-Advanced</w:t>
      </w:r>
      <w:r w:rsidRPr="00B5015F">
        <w:t>—ensuring high-availability for voice, emergency calls, and continuous telematics—but also introduce new capabilities</w:t>
      </w:r>
      <w:r w:rsidR="00FB5AE5" w:rsidRPr="00B5015F">
        <w:t xml:space="preserve"> for new and evolving services</w:t>
      </w:r>
      <w:r w:rsidRPr="00B5015F">
        <w:t xml:space="preserve">. Specifically, future </w:t>
      </w:r>
      <w:r w:rsidRPr="004F722A">
        <w:t>Connected and Automated Vehicles (CAV)</w:t>
      </w:r>
      <w:r w:rsidRPr="00B5015F">
        <w:t xml:space="preserve"> are envisaged to have a high level of automated driving systems assisted </w:t>
      </w:r>
      <w:r w:rsidR="00BC5EA6">
        <w:t>by</w:t>
      </w:r>
      <w:r w:rsidR="00BC5EA6" w:rsidRPr="00B5015F">
        <w:t xml:space="preserve"> </w:t>
      </w:r>
      <w:r w:rsidRPr="00B5015F">
        <w:t xml:space="preserve">seamless, reliable, and </w:t>
      </w:r>
      <w:r w:rsidR="00FB5AE5" w:rsidRPr="00B5015F">
        <w:t>low latency</w:t>
      </w:r>
      <w:r w:rsidRPr="00B5015F">
        <w:t xml:space="preserve"> </w:t>
      </w:r>
      <w:r w:rsidR="00FB5AE5" w:rsidRPr="00B5015F">
        <w:t>3GPP</w:t>
      </w:r>
      <w:r w:rsidRPr="00B5015F">
        <w:t xml:space="preserve"> communication. Additionally, </w:t>
      </w:r>
      <w:r w:rsidR="00FB5AE5" w:rsidRPr="00B5015F">
        <w:t xml:space="preserve">the </w:t>
      </w:r>
      <w:r w:rsidRPr="00B5015F">
        <w:t xml:space="preserve">future vehicles will experience </w:t>
      </w:r>
      <w:r w:rsidR="001B077C" w:rsidRPr="00B5015F">
        <w:t>increasing</w:t>
      </w:r>
      <w:r w:rsidR="00AC6A16" w:rsidRPr="00B5015F">
        <w:t xml:space="preserve"> </w:t>
      </w:r>
      <w:r w:rsidRPr="00B5015F">
        <w:t>data rate demands</w:t>
      </w:r>
      <w:r w:rsidR="000D6724" w:rsidRPr="00B5015F">
        <w:t xml:space="preserve">, </w:t>
      </w:r>
      <w:r w:rsidR="000D6724" w:rsidRPr="006F1F1C">
        <w:t>particularly for UL</w:t>
      </w:r>
      <w:r w:rsidR="000D6724" w:rsidRPr="00B5015F">
        <w:t>,</w:t>
      </w:r>
      <w:r w:rsidRPr="00B5015F">
        <w:t xml:space="preserve"> for evolving AI-powered services. Moreover, the evolution of advanced in-vehicle infotainment requir</w:t>
      </w:r>
      <w:r w:rsidR="00506574" w:rsidRPr="00B5015F">
        <w:t>es</w:t>
      </w:r>
      <w:r w:rsidRPr="00B5015F">
        <w:t xml:space="preserve"> immersive connectivity, enhancing the passenger experience while moving at high speed.</w:t>
      </w:r>
      <w:r w:rsidR="00FB5AE5" w:rsidRPr="00B5015F">
        <w:t xml:space="preserve"> </w:t>
      </w:r>
      <w:r w:rsidR="00BC5EA6">
        <w:t>Lastly</w:t>
      </w:r>
      <w:r w:rsidR="00FB5AE5" w:rsidRPr="00B5015F">
        <w:t xml:space="preserve">, following the 5G-Advanced emerging trend, </w:t>
      </w:r>
      <w:r w:rsidR="00FB5AE5" w:rsidRPr="006F1F1C">
        <w:t xml:space="preserve">vehicular services need to be supported by seamless TN/NTN integration guaranteeing minimum interruption time and </w:t>
      </w:r>
      <w:r w:rsidR="00B355BC" w:rsidRPr="00B5015F">
        <w:t>ubiquitous</w:t>
      </w:r>
      <w:r w:rsidR="00FB5AE5" w:rsidRPr="006F1F1C">
        <w:t xml:space="preserve"> </w:t>
      </w:r>
      <w:r w:rsidR="00506574" w:rsidRPr="00B5015F">
        <w:t>coverage</w:t>
      </w:r>
      <w:r w:rsidR="00FB5AE5" w:rsidRPr="006F1F1C">
        <w:t>.</w:t>
      </w:r>
    </w:p>
    <w:p w14:paraId="76DC486F" w14:textId="77777777" w:rsidR="00711EA0" w:rsidRPr="00B5015F" w:rsidRDefault="00711EA0" w:rsidP="00FB5AE5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7BD3B7DE" w14:textId="77777777" w:rsidR="00FB5AE5" w:rsidRDefault="00FB5AE5" w:rsidP="00FB5AE5">
      <w:pPr>
        <w:widowControl w:val="0"/>
        <w:spacing w:after="160" w:line="278" w:lineRule="auto"/>
      </w:pPr>
      <w:r w:rsidRPr="006F1F1C">
        <w:lastRenderedPageBreak/>
        <w:t>To address the specific needs of the automotive domain, we propose that the 6G framework for Vehicular Services be defined by the following key service</w:t>
      </w:r>
      <w:r w:rsidR="00663CDC" w:rsidRPr="006F1F1C">
        <w:t>s</w:t>
      </w:r>
      <w:r w:rsidRPr="006F1F1C">
        <w:t xml:space="preserve">. These </w:t>
      </w:r>
      <w:r w:rsidR="000E1FB6" w:rsidRPr="006F1F1C">
        <w:t>services</w:t>
      </w:r>
      <w:r w:rsidRPr="006F1F1C">
        <w:t xml:space="preserve"> build upon the general service categories identified in TR 38.914 but are specified here with the unique requirements and context of a vehicular UE.</w:t>
      </w:r>
      <w:r w:rsidR="00AF335C">
        <w:t xml:space="preserve"> </w:t>
      </w:r>
    </w:p>
    <w:p w14:paraId="0441AEEC" w14:textId="77777777" w:rsidR="00AF335C" w:rsidRPr="006F1F1C" w:rsidRDefault="00AF335C" w:rsidP="00FB5AE5">
      <w:pPr>
        <w:widowControl w:val="0"/>
        <w:spacing w:after="160" w:line="278" w:lineRule="auto"/>
      </w:pPr>
      <w:r>
        <w:t>Sections below are potential services required by automotive sectors in the IMT-2030 timeframe.</w:t>
      </w:r>
    </w:p>
    <w:p w14:paraId="66E03D2B" w14:textId="77777777" w:rsidR="000A12D9" w:rsidRPr="007204E7" w:rsidRDefault="000A12D9" w:rsidP="000A12D9">
      <w:pPr>
        <w:widowControl w:val="0"/>
        <w:spacing w:after="160" w:line="278" w:lineRule="auto"/>
        <w:rPr>
          <w:rStyle w:val="Heading2Char"/>
          <w:color w:val="000000"/>
          <w:lang w:eastAsia="ja-JP" w:bidi="hi-IN"/>
        </w:rPr>
      </w:pPr>
      <w:r>
        <w:rPr>
          <w:rStyle w:val="Heading2Char"/>
          <w:color w:val="000000"/>
          <w:lang w:eastAsia="ja-JP" w:bidi="hi-IN"/>
        </w:rPr>
        <w:t xml:space="preserve">2.1 </w:t>
      </w:r>
      <w:r w:rsidRPr="007204E7">
        <w:rPr>
          <w:rStyle w:val="Heading2Char"/>
          <w:color w:val="000000"/>
          <w:lang w:eastAsia="ja-JP" w:bidi="hi-IN"/>
        </w:rPr>
        <w:t xml:space="preserve">Basic </w:t>
      </w:r>
      <w:r>
        <w:rPr>
          <w:rStyle w:val="Heading2Char"/>
          <w:color w:val="000000"/>
          <w:lang w:eastAsia="ja-JP" w:bidi="hi-IN"/>
        </w:rPr>
        <w:t xml:space="preserve">Vehicular </w:t>
      </w:r>
      <w:r w:rsidRPr="007204E7">
        <w:rPr>
          <w:rStyle w:val="Heading2Char"/>
          <w:color w:val="000000"/>
          <w:lang w:eastAsia="ja-JP" w:bidi="hi-IN"/>
        </w:rPr>
        <w:t>Services:</w:t>
      </w:r>
    </w:p>
    <w:p w14:paraId="4397859E" w14:textId="77777777" w:rsidR="000A12D9" w:rsidRPr="007204E7" w:rsidRDefault="009C3B49" w:rsidP="000A12D9">
      <w:pPr>
        <w:widowControl w:val="0"/>
        <w:spacing w:after="160" w:line="278" w:lineRule="auto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 xml:space="preserve">The </w:t>
      </w:r>
      <w:r w:rsidR="001A633D">
        <w:rPr>
          <w:kern w:val="2"/>
          <w:lang w:eastAsia="zh-CN"/>
          <w14:ligatures w14:val="standardContextual"/>
        </w:rPr>
        <w:t>6G</w:t>
      </w:r>
      <w:r w:rsidR="001A633D" w:rsidRPr="00AF7147">
        <w:rPr>
          <w:kern w:val="2"/>
          <w:lang w:eastAsia="zh-CN"/>
          <w14:ligatures w14:val="standardContextual"/>
        </w:rPr>
        <w:t xml:space="preserve"> </w:t>
      </w:r>
      <w:r>
        <w:rPr>
          <w:kern w:val="2"/>
          <w:lang w:eastAsia="zh-CN"/>
          <w14:ligatures w14:val="standardContextual"/>
        </w:rPr>
        <w:t>system</w:t>
      </w:r>
      <w:r w:rsidR="001A633D">
        <w:rPr>
          <w:kern w:val="2"/>
          <w:lang w:eastAsia="zh-CN"/>
          <w14:ligatures w14:val="standardContextual"/>
        </w:rPr>
        <w:t xml:space="preserve"> shall</w:t>
      </w:r>
      <w:r w:rsidR="000A12D9" w:rsidRPr="00AF7147">
        <w:rPr>
          <w:kern w:val="2"/>
          <w:lang w:eastAsia="zh-CN"/>
          <w14:ligatures w14:val="standardContextual"/>
        </w:rPr>
        <w:t xml:space="preserve"> </w:t>
      </w:r>
      <w:r w:rsidR="00582300">
        <w:rPr>
          <w:kern w:val="2"/>
          <w:lang w:eastAsia="zh-CN"/>
          <w14:ligatures w14:val="standardContextual"/>
        </w:rPr>
        <w:t>support</w:t>
      </w:r>
      <w:r w:rsidR="001A633D" w:rsidRPr="00AF7147">
        <w:rPr>
          <w:kern w:val="2"/>
          <w:lang w:eastAsia="zh-CN"/>
          <w14:ligatures w14:val="standardContextual"/>
        </w:rPr>
        <w:t xml:space="preserve"> </w:t>
      </w:r>
      <w:r w:rsidR="000C783C">
        <w:rPr>
          <w:kern w:val="2"/>
          <w:lang w:eastAsia="zh-CN"/>
          <w14:ligatures w14:val="standardContextual"/>
        </w:rPr>
        <w:t xml:space="preserve">basic </w:t>
      </w:r>
      <w:r w:rsidR="000663F6">
        <w:rPr>
          <w:kern w:val="2"/>
          <w:lang w:eastAsia="zh-CN"/>
          <w14:ligatures w14:val="standardContextual"/>
        </w:rPr>
        <w:t>vehicular</w:t>
      </w:r>
      <w:r w:rsidR="000A12D9" w:rsidRPr="00AF7147">
        <w:rPr>
          <w:kern w:val="2"/>
          <w:lang w:eastAsia="zh-CN"/>
          <w14:ligatures w14:val="standardContextual"/>
        </w:rPr>
        <w:t xml:space="preserve"> services such as voice, regulatory services (e.g., emergency calls), and telematics</w:t>
      </w:r>
      <w:r w:rsidR="000663F6">
        <w:rPr>
          <w:kern w:val="2"/>
          <w:lang w:eastAsia="zh-CN"/>
          <w14:ligatures w14:val="standardContextual"/>
        </w:rPr>
        <w:t xml:space="preserve"> </w:t>
      </w:r>
      <w:r w:rsidR="000C783C">
        <w:rPr>
          <w:kern w:val="2"/>
          <w:lang w:eastAsia="zh-CN"/>
          <w14:ligatures w14:val="standardContextual"/>
        </w:rPr>
        <w:t xml:space="preserve">and </w:t>
      </w:r>
      <w:r w:rsidR="000663F6">
        <w:rPr>
          <w:kern w:val="2"/>
          <w:lang w:eastAsia="zh-CN"/>
          <w14:ligatures w14:val="standardContextual"/>
        </w:rPr>
        <w:t>to</w:t>
      </w:r>
      <w:r w:rsidR="000A12D9" w:rsidRPr="00AF7147">
        <w:rPr>
          <w:kern w:val="2"/>
          <w:lang w:eastAsia="zh-CN"/>
          <w14:ligatures w14:val="standardContextual"/>
        </w:rPr>
        <w:t xml:space="preserve"> be supported from Day-1 of 6G deployment. The 6G system shall ensure service continuity for connected vehicles, supporting seamless mobility with minimal interruption time, both within 6G coverage areas (intra-6G) and between 5G and 6G coverage areas (inter-RAT).</w:t>
      </w:r>
    </w:p>
    <w:p w14:paraId="26EDE6ED" w14:textId="77777777" w:rsidR="000A12D9" w:rsidRPr="007204E7" w:rsidRDefault="000A12D9" w:rsidP="000A12D9">
      <w:pPr>
        <w:widowControl w:val="0"/>
        <w:numPr>
          <w:ilvl w:val="1"/>
          <w:numId w:val="21"/>
        </w:numPr>
        <w:spacing w:before="240" w:line="278" w:lineRule="auto"/>
        <w:ind w:left="630"/>
        <w:rPr>
          <w:kern w:val="2"/>
          <w:lang w:eastAsia="zh-CN"/>
          <w14:ligatures w14:val="standardContextual"/>
        </w:rPr>
      </w:pPr>
      <w:r w:rsidRPr="007204E7">
        <w:rPr>
          <w:b/>
          <w:bCs/>
          <w:kern w:val="2"/>
          <w:lang w:val="en-GB" w:eastAsia="zh-CN"/>
          <w14:ligatures w14:val="standardContextual"/>
        </w:rPr>
        <w:t>Typical use case(s)</w:t>
      </w:r>
      <w:r>
        <w:rPr>
          <w:b/>
          <w:bCs/>
          <w:kern w:val="2"/>
          <w:lang w:val="en-GB" w:eastAsia="zh-CN"/>
          <w14:ligatures w14:val="standardContextual"/>
        </w:rPr>
        <w:t>/services examples</w:t>
      </w:r>
      <w:r w:rsidRPr="007204E7">
        <w:rPr>
          <w:b/>
          <w:bCs/>
          <w:kern w:val="2"/>
          <w:lang w:eastAsia="zh-CN"/>
          <w14:ligatures w14:val="standardContextual"/>
        </w:rPr>
        <w:t>:</w:t>
      </w:r>
    </w:p>
    <w:p w14:paraId="0FC0D47D" w14:textId="77777777" w:rsidR="000A12D9" w:rsidRPr="006F1F1C" w:rsidRDefault="000A12D9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 w:rsidRPr="00AF7147">
        <w:rPr>
          <w:kern w:val="2"/>
          <w:lang w:eastAsia="zh-CN"/>
          <w14:ligatures w14:val="standardContextual"/>
        </w:rPr>
        <w:t>Basic vehicular</w:t>
      </w:r>
      <w:r>
        <w:rPr>
          <w:kern w:val="2"/>
          <w:lang w:eastAsia="zh-CN"/>
          <w14:ligatures w14:val="standardContextual"/>
        </w:rPr>
        <w:t xml:space="preserve"> </w:t>
      </w:r>
      <w:r w:rsidR="000C783C">
        <w:rPr>
          <w:kern w:val="2"/>
          <w:lang w:eastAsia="zh-CN"/>
          <w14:ligatures w14:val="standardContextual"/>
        </w:rPr>
        <w:t xml:space="preserve">services </w:t>
      </w:r>
      <w:r>
        <w:rPr>
          <w:kern w:val="2"/>
          <w:lang w:eastAsia="zh-CN"/>
          <w14:ligatures w14:val="standardContextual"/>
        </w:rPr>
        <w:t xml:space="preserve">include voice/IMS services, </w:t>
      </w:r>
      <w:r w:rsidRPr="00AF7147">
        <w:rPr>
          <w:kern w:val="2"/>
          <w:lang w:eastAsia="zh-CN"/>
          <w14:ligatures w14:val="standardContextual"/>
        </w:rPr>
        <w:t>telematic</w:t>
      </w:r>
      <w:r w:rsidR="00F95ABD">
        <w:rPr>
          <w:kern w:val="2"/>
          <w:lang w:eastAsia="zh-CN"/>
          <w14:ligatures w14:val="standardContextual"/>
        </w:rPr>
        <w:t>s</w:t>
      </w:r>
      <w:r w:rsidR="009413F7">
        <w:rPr>
          <w:kern w:val="2"/>
          <w:lang w:eastAsia="zh-CN"/>
          <w14:ligatures w14:val="standardContextual"/>
        </w:rPr>
        <w:t xml:space="preserve"> data communication, emergency calls/messaging/etc., and other </w:t>
      </w:r>
      <w:r w:rsidR="009413F7" w:rsidRPr="00AF7147">
        <w:rPr>
          <w:kern w:val="2"/>
          <w:lang w:eastAsia="zh-CN"/>
          <w14:ligatures w14:val="standardContextual"/>
        </w:rPr>
        <w:t>regulatory services</w:t>
      </w:r>
      <w:r w:rsidR="009413F7">
        <w:rPr>
          <w:kern w:val="2"/>
          <w:lang w:eastAsia="zh-CN"/>
          <w14:ligatures w14:val="standardContextual"/>
        </w:rPr>
        <w:t>.</w:t>
      </w:r>
    </w:p>
    <w:p w14:paraId="73A47056" w14:textId="77777777" w:rsidR="000A12D9" w:rsidRDefault="000A12D9" w:rsidP="000A12D9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>
        <w:rPr>
          <w:b/>
          <w:bCs/>
          <w:kern w:val="2"/>
          <w:lang w:val="en-GB" w:eastAsia="zh-CN"/>
          <w14:ligatures w14:val="standardContextual"/>
        </w:rPr>
        <w:t>Required vehicular d</w:t>
      </w:r>
      <w:r w:rsidRPr="007204E7">
        <w:rPr>
          <w:b/>
          <w:bCs/>
          <w:kern w:val="2"/>
          <w:lang w:val="en-GB" w:eastAsia="zh-CN"/>
          <w14:ligatures w14:val="standardContextual"/>
        </w:rPr>
        <w:t>eployment scenario(s)</w:t>
      </w:r>
    </w:p>
    <w:p w14:paraId="0676848A" w14:textId="77777777" w:rsidR="000A12D9" w:rsidRPr="007204E7" w:rsidRDefault="000A12D9" w:rsidP="000A12D9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 w:rsidRPr="007204E7">
        <w:rPr>
          <w:kern w:val="2"/>
          <w:lang w:eastAsia="zh-CN"/>
          <w14:ligatures w14:val="standardContextual"/>
        </w:rPr>
        <w:t>Basic vehicular services support and basic vehicular service continuity shall be supported in all automotive deployment scenarios</w:t>
      </w:r>
    </w:p>
    <w:p w14:paraId="0BC747D3" w14:textId="77777777" w:rsidR="000A12D9" w:rsidRDefault="000A12D9" w:rsidP="000A12D9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7204E7">
        <w:rPr>
          <w:b/>
          <w:bCs/>
          <w:kern w:val="2"/>
          <w:lang w:val="en-GB" w:eastAsia="zh-CN"/>
          <w14:ligatures w14:val="standardContextual"/>
        </w:rPr>
        <w:t>Mobility condition(s):</w:t>
      </w:r>
    </w:p>
    <w:p w14:paraId="771B2B23" w14:textId="77777777" w:rsidR="000A12D9" w:rsidRPr="007204E7" w:rsidRDefault="0074166B" w:rsidP="000A12D9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>Support of b</w:t>
      </w:r>
      <w:r w:rsidR="000A12D9" w:rsidRPr="007204E7">
        <w:rPr>
          <w:kern w:val="2"/>
          <w:lang w:eastAsia="zh-CN"/>
          <w14:ligatures w14:val="standardContextual"/>
        </w:rPr>
        <w:t xml:space="preserve">asic vehicular services and </w:t>
      </w:r>
      <w:r w:rsidR="009F2B38">
        <w:rPr>
          <w:kern w:val="2"/>
          <w:lang w:eastAsia="zh-CN"/>
          <w14:ligatures w14:val="standardContextual"/>
        </w:rPr>
        <w:t>their</w:t>
      </w:r>
      <w:r w:rsidR="000A12D9" w:rsidRPr="007204E7">
        <w:rPr>
          <w:kern w:val="2"/>
          <w:lang w:eastAsia="zh-CN"/>
          <w14:ligatures w14:val="standardContextual"/>
        </w:rPr>
        <w:t xml:space="preserve"> continuity shall be supported in all mobility conditions</w:t>
      </w:r>
    </w:p>
    <w:p w14:paraId="6852D479" w14:textId="77777777" w:rsidR="00E02AB7" w:rsidRDefault="00B5015F" w:rsidP="006F1F1C">
      <w:pPr>
        <w:pStyle w:val="Default"/>
        <w:spacing w:after="240"/>
        <w:rPr>
          <w:lang w:val="en-US"/>
        </w:rPr>
      </w:pPr>
      <w:r w:rsidRPr="006F1F1C">
        <w:rPr>
          <w:rStyle w:val="Heading2Char"/>
          <w:lang w:val="en-US"/>
        </w:rPr>
        <w:t>2.</w:t>
      </w:r>
      <w:r w:rsidR="000A12D9">
        <w:rPr>
          <w:rStyle w:val="Heading2Char"/>
          <w:lang w:val="en-US"/>
        </w:rPr>
        <w:t>2</w:t>
      </w:r>
      <w:r w:rsidRPr="006F1F1C">
        <w:rPr>
          <w:rStyle w:val="Heading2Char"/>
          <w:lang w:val="en-US"/>
        </w:rPr>
        <w:t xml:space="preserve"> </w:t>
      </w:r>
      <w:r w:rsidR="00FB5AE5" w:rsidRPr="006F1F1C">
        <w:rPr>
          <w:rStyle w:val="Heading2Char"/>
          <w:lang w:val="en-US"/>
        </w:rPr>
        <w:t>Enhanced Mobile Broadband</w:t>
      </w:r>
      <w:r w:rsidR="000E1FB6" w:rsidRPr="006F1F1C">
        <w:rPr>
          <w:rStyle w:val="Heading2Char"/>
          <w:lang w:val="en-US"/>
        </w:rPr>
        <w:t>/</w:t>
      </w:r>
      <w:r w:rsidR="00FB5AE5" w:rsidRPr="006F1F1C">
        <w:rPr>
          <w:rStyle w:val="Heading2Char"/>
          <w:lang w:val="en-US"/>
        </w:rPr>
        <w:t xml:space="preserve">Immersive </w:t>
      </w:r>
      <w:r w:rsidR="00347913">
        <w:rPr>
          <w:rStyle w:val="Heading2Char"/>
          <w:lang w:val="en-US"/>
        </w:rPr>
        <w:t>User</w:t>
      </w:r>
      <w:r w:rsidR="00FB5AE5" w:rsidRPr="006F1F1C">
        <w:rPr>
          <w:rStyle w:val="Heading2Char"/>
          <w:lang w:val="en-US"/>
        </w:rPr>
        <w:t xml:space="preserve"> Experience</w:t>
      </w:r>
    </w:p>
    <w:p w14:paraId="4CAE226A" w14:textId="77777777" w:rsidR="00FB5AE5" w:rsidRPr="006F1F1C" w:rsidRDefault="00FB5AE5" w:rsidP="006F1F1C">
      <w:pPr>
        <w:pStyle w:val="Default"/>
        <w:rPr>
          <w:lang w:val="en-US"/>
        </w:rPr>
      </w:pPr>
      <w:r w:rsidRPr="006F1F1C">
        <w:rPr>
          <w:lang w:val="en-US"/>
        </w:rPr>
        <w:t xml:space="preserve">This service addresses the evolution of in-vehicle infotainment beyond current 5G capabilities. The </w:t>
      </w:r>
      <w:r w:rsidR="00E109E5">
        <w:rPr>
          <w:lang w:val="en-US"/>
        </w:rPr>
        <w:t>system</w:t>
      </w:r>
      <w:r w:rsidR="000130D2" w:rsidRPr="006F1F1C">
        <w:rPr>
          <w:lang w:val="en-US"/>
        </w:rPr>
        <w:t xml:space="preserve"> shall</w:t>
      </w:r>
      <w:r w:rsidR="008D3A8D" w:rsidRPr="006F1F1C">
        <w:rPr>
          <w:lang w:val="en-US"/>
        </w:rPr>
        <w:t xml:space="preserve"> </w:t>
      </w:r>
      <w:r w:rsidRPr="006F1F1C">
        <w:rPr>
          <w:lang w:val="en-US"/>
        </w:rPr>
        <w:t xml:space="preserve">support </w:t>
      </w:r>
      <w:r w:rsidR="00076D18" w:rsidRPr="006F1F1C">
        <w:rPr>
          <w:lang w:val="en-US"/>
        </w:rPr>
        <w:t>high</w:t>
      </w:r>
      <w:r w:rsidRPr="006F1F1C">
        <w:rPr>
          <w:lang w:val="en-US"/>
        </w:rPr>
        <w:t xml:space="preserve"> data rates</w:t>
      </w:r>
      <w:r w:rsidR="00362AB5">
        <w:rPr>
          <w:lang w:val="en-US"/>
        </w:rPr>
        <w:t xml:space="preserve"> </w:t>
      </w:r>
      <w:r w:rsidR="00E02AB7">
        <w:rPr>
          <w:lang w:val="en-US"/>
        </w:rPr>
        <w:t xml:space="preserve">to </w:t>
      </w:r>
      <w:r w:rsidRPr="006F1F1C">
        <w:rPr>
          <w:lang w:val="en-US"/>
        </w:rPr>
        <w:t>enable advanced</w:t>
      </w:r>
      <w:r w:rsidR="00B557CB" w:rsidRPr="006F1F1C">
        <w:rPr>
          <w:lang w:val="en-US"/>
        </w:rPr>
        <w:t xml:space="preserve"> mobile broadband and immersive communication</w:t>
      </w:r>
      <w:r w:rsidR="00362AB5">
        <w:rPr>
          <w:lang w:val="en-US"/>
        </w:rPr>
        <w:t xml:space="preserve"> for in</w:t>
      </w:r>
      <w:r w:rsidR="0021152A">
        <w:rPr>
          <w:lang w:val="en-US"/>
        </w:rPr>
        <w:t>-</w:t>
      </w:r>
      <w:r w:rsidR="00362AB5">
        <w:rPr>
          <w:lang w:val="en-US"/>
        </w:rPr>
        <w:t>vehicle communication and infotainment systems</w:t>
      </w:r>
      <w:r w:rsidR="00B557CB" w:rsidRPr="006F1F1C">
        <w:rPr>
          <w:lang w:val="en-US"/>
        </w:rPr>
        <w:t>.</w:t>
      </w:r>
      <w:r w:rsidR="00D747F8">
        <w:rPr>
          <w:lang w:val="en-US"/>
        </w:rPr>
        <w:t xml:space="preserve"> </w:t>
      </w:r>
      <w:r w:rsidR="002E747A">
        <w:rPr>
          <w:lang w:val="en-US"/>
        </w:rPr>
        <w:t>Additionally, t</w:t>
      </w:r>
      <w:r w:rsidR="00362AB5">
        <w:rPr>
          <w:lang w:val="en-US"/>
        </w:rPr>
        <w:t xml:space="preserve">he </w:t>
      </w:r>
      <w:r w:rsidR="00D747F8" w:rsidRPr="006F1F1C">
        <w:rPr>
          <w:lang w:val="en-US"/>
        </w:rPr>
        <w:t xml:space="preserve">6G </w:t>
      </w:r>
      <w:r w:rsidR="00E109E5">
        <w:rPr>
          <w:lang w:val="en-US"/>
        </w:rPr>
        <w:t>Radio (6GR)</w:t>
      </w:r>
      <w:r w:rsidR="00E109E5" w:rsidRPr="006F1F1C">
        <w:rPr>
          <w:lang w:val="en-US"/>
        </w:rPr>
        <w:t xml:space="preserve"> </w:t>
      </w:r>
      <w:r w:rsidR="00A862EF" w:rsidRPr="007204E7">
        <w:rPr>
          <w:lang w:val="en-US"/>
        </w:rPr>
        <w:t xml:space="preserve">and 6G RAN architecture </w:t>
      </w:r>
      <w:r w:rsidR="0040206C">
        <w:rPr>
          <w:lang w:val="en-US"/>
        </w:rPr>
        <w:t xml:space="preserve">design </w:t>
      </w:r>
      <w:r w:rsidR="00D747F8" w:rsidRPr="006F1F1C">
        <w:rPr>
          <w:lang w:val="en-US"/>
        </w:rPr>
        <w:t xml:space="preserve">shall </w:t>
      </w:r>
      <w:r w:rsidR="00E639D3">
        <w:rPr>
          <w:lang w:val="en-US"/>
        </w:rPr>
        <w:t>enable</w:t>
      </w:r>
      <w:r w:rsidR="00D747F8">
        <w:rPr>
          <w:lang w:val="en-US"/>
        </w:rPr>
        <w:t xml:space="preserve"> </w:t>
      </w:r>
      <w:r w:rsidR="00A862EF">
        <w:rPr>
          <w:lang w:val="en-US"/>
        </w:rPr>
        <w:t xml:space="preserve">a reduced </w:t>
      </w:r>
      <w:r w:rsidR="00503218" w:rsidRPr="004F722A">
        <w:rPr>
          <w:lang w:val="en-US"/>
        </w:rPr>
        <w:t>user- and control</w:t>
      </w:r>
      <w:r w:rsidR="00F242BE">
        <w:rPr>
          <w:lang w:val="en-US"/>
        </w:rPr>
        <w:t>-</w:t>
      </w:r>
      <w:r w:rsidR="00503218" w:rsidRPr="004F722A">
        <w:rPr>
          <w:lang w:val="en-US"/>
        </w:rPr>
        <w:t>plane</w:t>
      </w:r>
      <w:r w:rsidR="00503218">
        <w:rPr>
          <w:b/>
          <w:bCs/>
          <w:lang w:val="en-US"/>
        </w:rPr>
        <w:t xml:space="preserve"> </w:t>
      </w:r>
      <w:r w:rsidR="00A862EF">
        <w:rPr>
          <w:lang w:val="en-US"/>
        </w:rPr>
        <w:t xml:space="preserve">latency </w:t>
      </w:r>
      <w:r w:rsidR="008C5EEC">
        <w:rPr>
          <w:lang w:val="en-US"/>
        </w:rPr>
        <w:t>to enhance the</w:t>
      </w:r>
      <w:r w:rsidR="00D747F8">
        <w:rPr>
          <w:lang w:val="en-US"/>
        </w:rPr>
        <w:t xml:space="preserve"> user experience </w:t>
      </w:r>
      <w:r w:rsidR="00A862EF">
        <w:rPr>
          <w:lang w:val="en-US"/>
        </w:rPr>
        <w:t>in</w:t>
      </w:r>
      <w:r w:rsidR="008953C4">
        <w:rPr>
          <w:lang w:val="en-US"/>
        </w:rPr>
        <w:t xml:space="preserve"> vehicle</w:t>
      </w:r>
      <w:r w:rsidR="00A862EF">
        <w:rPr>
          <w:lang w:val="en-US"/>
        </w:rPr>
        <w:t xml:space="preserve">s </w:t>
      </w:r>
      <w:r w:rsidR="008C5EEC">
        <w:rPr>
          <w:lang w:val="en-US"/>
        </w:rPr>
        <w:t xml:space="preserve">moving </w:t>
      </w:r>
      <w:r w:rsidR="00F242BE">
        <w:rPr>
          <w:lang w:val="en-US"/>
        </w:rPr>
        <w:t xml:space="preserve">at </w:t>
      </w:r>
      <w:r w:rsidR="00BF6B79">
        <w:rPr>
          <w:lang w:val="en-US"/>
        </w:rPr>
        <w:t>low, moderate and high speeds</w:t>
      </w:r>
      <w:r w:rsidR="00A862EF">
        <w:rPr>
          <w:lang w:val="en-US"/>
        </w:rPr>
        <w:t>.</w:t>
      </w:r>
    </w:p>
    <w:p w14:paraId="4F6B0B08" w14:textId="77777777" w:rsidR="00B557CB" w:rsidRPr="006F1F1C" w:rsidRDefault="00204487" w:rsidP="006F1F1C">
      <w:pPr>
        <w:widowControl w:val="0"/>
        <w:numPr>
          <w:ilvl w:val="1"/>
          <w:numId w:val="21"/>
        </w:numPr>
        <w:spacing w:before="240" w:line="278" w:lineRule="auto"/>
        <w:ind w:left="630"/>
        <w:rPr>
          <w:kern w:val="2"/>
          <w:lang w:eastAsia="zh-CN"/>
          <w14:ligatures w14:val="standardContextual"/>
        </w:rPr>
      </w:pPr>
      <w:r w:rsidRPr="006F1F1C">
        <w:rPr>
          <w:b/>
          <w:bCs/>
          <w:kern w:val="2"/>
          <w:lang w:val="en-GB" w:eastAsia="zh-CN"/>
          <w14:ligatures w14:val="standardContextual"/>
        </w:rPr>
        <w:t>Typical use case(s)</w:t>
      </w:r>
      <w:r w:rsidR="000A12D9">
        <w:rPr>
          <w:b/>
          <w:bCs/>
          <w:kern w:val="2"/>
          <w:lang w:val="en-GB" w:eastAsia="zh-CN"/>
          <w14:ligatures w14:val="standardContextual"/>
        </w:rPr>
        <w:t>/services examples</w:t>
      </w:r>
      <w:r w:rsidR="00B557CB" w:rsidRPr="006F1F1C">
        <w:rPr>
          <w:b/>
          <w:bCs/>
          <w:kern w:val="2"/>
          <w:lang w:eastAsia="zh-CN"/>
          <w14:ligatures w14:val="standardContextual"/>
        </w:rPr>
        <w:t>:</w:t>
      </w:r>
    </w:p>
    <w:p w14:paraId="58931988" w14:textId="77777777" w:rsidR="00B557CB" w:rsidRPr="006F1F1C" w:rsidRDefault="00FB5AE5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 w:rsidRPr="006F1F1C">
        <w:rPr>
          <w:b/>
          <w:bCs/>
          <w:kern w:val="2"/>
          <w:lang w:eastAsia="zh-CN"/>
          <w14:ligatures w14:val="standardContextual"/>
        </w:rPr>
        <w:t>Enhanced Infotainment:</w:t>
      </w:r>
      <w:r w:rsidRPr="006F1F1C">
        <w:rPr>
          <w:kern w:val="2"/>
          <w:lang w:eastAsia="zh-CN"/>
          <w14:ligatures w14:val="standardContextual"/>
        </w:rPr>
        <w:t xml:space="preserve"> Delivery of multi-stream, high-resolution content (e.g., 8K video, AR overlays) to </w:t>
      </w:r>
      <w:r w:rsidR="006E5C79" w:rsidRPr="006F1F1C">
        <w:rPr>
          <w:kern w:val="2"/>
          <w:lang w:eastAsia="zh-CN"/>
          <w14:ligatures w14:val="standardContextual"/>
        </w:rPr>
        <w:t xml:space="preserve">the </w:t>
      </w:r>
      <w:r w:rsidRPr="006F1F1C">
        <w:rPr>
          <w:kern w:val="2"/>
          <w:lang w:eastAsia="zh-CN"/>
          <w14:ligatures w14:val="standardContextual"/>
        </w:rPr>
        <w:t>cockpit displays.</w:t>
      </w:r>
    </w:p>
    <w:p w14:paraId="1E475844" w14:textId="77777777" w:rsidR="00FB5AE5" w:rsidRPr="006F1F1C" w:rsidRDefault="00FB5AE5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 w:rsidRPr="006F1F1C">
        <w:rPr>
          <w:b/>
          <w:bCs/>
          <w:kern w:val="2"/>
          <w:lang w:eastAsia="zh-CN"/>
          <w14:ligatures w14:val="standardContextual"/>
        </w:rPr>
        <w:t>Passenger</w:t>
      </w:r>
      <w:r w:rsidR="00076D18" w:rsidRPr="006F1F1C">
        <w:rPr>
          <w:b/>
          <w:bCs/>
          <w:kern w:val="2"/>
          <w:lang w:eastAsia="zh-CN"/>
          <w14:ligatures w14:val="standardContextual"/>
        </w:rPr>
        <w:t>/Co-driver</w:t>
      </w:r>
      <w:r w:rsidRPr="006F1F1C">
        <w:rPr>
          <w:b/>
          <w:bCs/>
          <w:kern w:val="2"/>
          <w:lang w:eastAsia="zh-CN"/>
          <w14:ligatures w14:val="standardContextual"/>
        </w:rPr>
        <w:t xml:space="preserve"> Entertainment:</w:t>
      </w:r>
      <w:r w:rsidRPr="006F1F1C">
        <w:rPr>
          <w:kern w:val="2"/>
          <w:lang w:eastAsia="zh-CN"/>
          <w14:ligatures w14:val="standardContextual"/>
        </w:rPr>
        <w:t> </w:t>
      </w:r>
      <w:r w:rsidR="00D90519" w:rsidRPr="006F1F1C">
        <w:rPr>
          <w:kern w:val="2"/>
          <w:lang w:eastAsia="zh-CN"/>
          <w14:ligatures w14:val="standardContextual"/>
        </w:rPr>
        <w:t>p</w:t>
      </w:r>
      <w:r w:rsidRPr="006F1F1C">
        <w:rPr>
          <w:kern w:val="2"/>
          <w:lang w:eastAsia="zh-CN"/>
          <w14:ligatures w14:val="standardContextual"/>
        </w:rPr>
        <w:t xml:space="preserve">roviding a </w:t>
      </w:r>
      <w:r w:rsidR="007F59B4" w:rsidRPr="006F1F1C">
        <w:rPr>
          <w:kern w:val="2"/>
          <w:lang w:eastAsia="zh-CN"/>
          <w14:ligatures w14:val="standardContextual"/>
        </w:rPr>
        <w:t>high capacity</w:t>
      </w:r>
      <w:r w:rsidRPr="006F1F1C">
        <w:rPr>
          <w:kern w:val="2"/>
          <w:lang w:eastAsia="zh-CN"/>
          <w14:ligatures w14:val="standardContextual"/>
        </w:rPr>
        <w:t xml:space="preserve"> </w:t>
      </w:r>
      <w:r w:rsidR="00D90519" w:rsidRPr="006F1F1C">
        <w:rPr>
          <w:kern w:val="2"/>
          <w:lang w:eastAsia="zh-CN"/>
          <w14:ligatures w14:val="standardContextual"/>
        </w:rPr>
        <w:t xml:space="preserve">for </w:t>
      </w:r>
      <w:r w:rsidRPr="006F1F1C">
        <w:rPr>
          <w:kern w:val="2"/>
          <w:lang w:eastAsia="zh-CN"/>
          <w14:ligatures w14:val="standardContextual"/>
        </w:rPr>
        <w:t>mobile hotspot within the vehicle, capable of supporting XR</w:t>
      </w:r>
      <w:r w:rsidR="00D90519" w:rsidRPr="006F1F1C">
        <w:rPr>
          <w:kern w:val="2"/>
          <w:lang w:eastAsia="zh-CN"/>
          <w14:ligatures w14:val="standardContextual"/>
        </w:rPr>
        <w:t xml:space="preserve"> services and </w:t>
      </w:r>
      <w:r w:rsidRPr="006F1F1C">
        <w:rPr>
          <w:kern w:val="2"/>
          <w:lang w:eastAsia="zh-CN"/>
          <w14:ligatures w14:val="standardContextual"/>
        </w:rPr>
        <w:t>cloud gaming</w:t>
      </w:r>
      <w:r w:rsidR="00D90519" w:rsidRPr="006F1F1C">
        <w:rPr>
          <w:kern w:val="2"/>
          <w:lang w:eastAsia="zh-CN"/>
          <w14:ligatures w14:val="standardContextual"/>
        </w:rPr>
        <w:t>.</w:t>
      </w:r>
    </w:p>
    <w:p w14:paraId="3211E4B9" w14:textId="77777777" w:rsidR="00B94A76" w:rsidRPr="006F1F1C" w:rsidRDefault="00BB4FBB" w:rsidP="006F1F1C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>
        <w:rPr>
          <w:b/>
          <w:bCs/>
          <w:kern w:val="2"/>
          <w:lang w:val="en-GB" w:eastAsia="zh-CN"/>
          <w14:ligatures w14:val="standardContextual"/>
        </w:rPr>
        <w:t>V</w:t>
      </w:r>
      <w:r w:rsidR="00891E5A">
        <w:rPr>
          <w:b/>
          <w:bCs/>
          <w:kern w:val="2"/>
          <w:lang w:val="en-GB" w:eastAsia="zh-CN"/>
          <w14:ligatures w14:val="standardContextual"/>
        </w:rPr>
        <w:t>ehicular d</w:t>
      </w:r>
      <w:r w:rsidR="00D93F85" w:rsidRPr="006F1F1C">
        <w:rPr>
          <w:b/>
          <w:bCs/>
          <w:kern w:val="2"/>
          <w:lang w:val="en-GB" w:eastAsia="zh-CN"/>
          <w14:ligatures w14:val="standardContextual"/>
        </w:rPr>
        <w:t>eployment</w:t>
      </w:r>
      <w:r w:rsidR="00CE0BD6" w:rsidRPr="006F1F1C">
        <w:rPr>
          <w:b/>
          <w:bCs/>
          <w:kern w:val="2"/>
          <w:lang w:val="en-GB" w:eastAsia="zh-CN"/>
          <w14:ligatures w14:val="standardContextual"/>
        </w:rPr>
        <w:t xml:space="preserve"> scenario</w:t>
      </w:r>
      <w:r w:rsidR="006C3E04" w:rsidRPr="006F1F1C">
        <w:rPr>
          <w:b/>
          <w:bCs/>
          <w:kern w:val="2"/>
          <w:lang w:val="en-GB" w:eastAsia="zh-CN"/>
          <w14:ligatures w14:val="standardContextual"/>
        </w:rPr>
        <w:t>(</w:t>
      </w:r>
      <w:r w:rsidR="00CE0BD6" w:rsidRPr="006F1F1C">
        <w:rPr>
          <w:b/>
          <w:bCs/>
          <w:kern w:val="2"/>
          <w:lang w:val="en-GB" w:eastAsia="zh-CN"/>
          <w14:ligatures w14:val="standardContextual"/>
        </w:rPr>
        <w:t>s</w:t>
      </w:r>
      <w:r w:rsidR="006C3E04" w:rsidRPr="006F1F1C">
        <w:rPr>
          <w:b/>
          <w:bCs/>
          <w:kern w:val="2"/>
          <w:lang w:val="en-GB" w:eastAsia="zh-CN"/>
          <w14:ligatures w14:val="standardContextual"/>
        </w:rPr>
        <w:t>)</w:t>
      </w:r>
      <w:r w:rsidR="0073206C" w:rsidRPr="006F1F1C">
        <w:rPr>
          <w:b/>
          <w:bCs/>
          <w:kern w:val="2"/>
          <w:lang w:val="en-GB" w:eastAsia="zh-CN"/>
          <w14:ligatures w14:val="standardContextual"/>
        </w:rPr>
        <w:t xml:space="preserve"> </w:t>
      </w:r>
    </w:p>
    <w:p w14:paraId="738053A3" w14:textId="77777777" w:rsidR="00B71DAC" w:rsidRDefault="00CE0BD6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 w:rsidRPr="006F1F1C">
        <w:rPr>
          <w:kern w:val="2"/>
          <w:lang w:eastAsia="zh-CN"/>
          <w14:ligatures w14:val="standardContextual"/>
        </w:rPr>
        <w:t>The</w:t>
      </w:r>
      <w:r w:rsidR="00D93F85" w:rsidRPr="006F1F1C">
        <w:rPr>
          <w:kern w:val="2"/>
          <w:lang w:eastAsia="zh-CN"/>
          <w14:ligatures w14:val="standardContextual"/>
        </w:rPr>
        <w:t xml:space="preserve"> service</w:t>
      </w:r>
      <w:r w:rsidRPr="006F1F1C">
        <w:rPr>
          <w:kern w:val="2"/>
          <w:lang w:eastAsia="zh-CN"/>
          <w14:ligatures w14:val="standardContextual"/>
        </w:rPr>
        <w:t>s</w:t>
      </w:r>
      <w:r w:rsidR="00DB2907" w:rsidRPr="006F1F1C">
        <w:rPr>
          <w:kern w:val="2"/>
          <w:lang w:eastAsia="zh-CN"/>
          <w14:ligatures w14:val="standardContextual"/>
        </w:rPr>
        <w:t xml:space="preserve"> should be available in </w:t>
      </w:r>
      <w:r w:rsidR="00336F9C" w:rsidRPr="006F1F1C">
        <w:rPr>
          <w:kern w:val="2"/>
          <w:lang w:eastAsia="zh-CN"/>
          <w14:ligatures w14:val="standardContextual"/>
        </w:rPr>
        <w:t>different</w:t>
      </w:r>
      <w:r w:rsidR="00DB2907" w:rsidRPr="006F1F1C">
        <w:rPr>
          <w:kern w:val="2"/>
          <w:lang w:eastAsia="zh-CN"/>
          <w14:ligatures w14:val="standardContextual"/>
        </w:rPr>
        <w:t xml:space="preserve"> coverage scenarios</w:t>
      </w:r>
      <w:r w:rsidR="00E77647">
        <w:rPr>
          <w:kern w:val="2"/>
          <w:lang w:eastAsia="zh-CN"/>
          <w14:ligatures w14:val="standardContextual"/>
        </w:rPr>
        <w:t xml:space="preserve">, </w:t>
      </w:r>
      <w:r w:rsidR="00076A7A">
        <w:rPr>
          <w:kern w:val="2"/>
          <w:lang w:eastAsia="zh-CN"/>
          <w14:ligatures w14:val="standardContextual"/>
        </w:rPr>
        <w:t xml:space="preserve">e.g., </w:t>
      </w:r>
      <w:r w:rsidR="00336F9C" w:rsidRPr="006F1F1C">
        <w:rPr>
          <w:kern w:val="2"/>
          <w:lang w:eastAsia="zh-CN"/>
          <w14:ligatures w14:val="standardContextual"/>
        </w:rPr>
        <w:t xml:space="preserve">from </w:t>
      </w:r>
      <w:r w:rsidR="00616783" w:rsidRPr="006F1F1C">
        <w:rPr>
          <w:kern w:val="2"/>
          <w:lang w:eastAsia="zh-CN"/>
          <w14:ligatures w14:val="standardContextual"/>
        </w:rPr>
        <w:t>urban-dense to rural scenarios</w:t>
      </w:r>
      <w:r w:rsidRPr="006F1F1C">
        <w:rPr>
          <w:kern w:val="2"/>
          <w:lang w:eastAsia="zh-CN"/>
          <w14:ligatures w14:val="standardContextual"/>
        </w:rPr>
        <w:t xml:space="preserve">. </w:t>
      </w:r>
    </w:p>
    <w:p w14:paraId="1D158A87" w14:textId="77777777" w:rsidR="00B94A76" w:rsidRPr="006F1F1C" w:rsidRDefault="00E77647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>L</w:t>
      </w:r>
      <w:r w:rsidR="00985A2B" w:rsidRPr="006F1F1C">
        <w:rPr>
          <w:kern w:val="2"/>
          <w:lang w:eastAsia="zh-CN"/>
          <w14:ligatures w14:val="standardContextual"/>
        </w:rPr>
        <w:t xml:space="preserve">ower data rates </w:t>
      </w:r>
      <w:r w:rsidR="00035BC8">
        <w:rPr>
          <w:kern w:val="2"/>
          <w:lang w:eastAsia="zh-CN"/>
          <w14:ligatures w14:val="standardContextual"/>
        </w:rPr>
        <w:t>are</w:t>
      </w:r>
      <w:r w:rsidRPr="006F1F1C">
        <w:rPr>
          <w:kern w:val="2"/>
          <w:lang w:eastAsia="zh-CN"/>
          <w14:ligatures w14:val="standardContextual"/>
        </w:rPr>
        <w:t xml:space="preserve"> </w:t>
      </w:r>
      <w:r w:rsidR="00985A2B" w:rsidRPr="006F1F1C">
        <w:rPr>
          <w:kern w:val="2"/>
          <w:lang w:eastAsia="zh-CN"/>
          <w14:ligatures w14:val="standardContextual"/>
        </w:rPr>
        <w:t xml:space="preserve">sufficient for some </w:t>
      </w:r>
      <w:r w:rsidR="00035BC8">
        <w:rPr>
          <w:kern w:val="2"/>
          <w:lang w:eastAsia="zh-CN"/>
          <w14:ligatures w14:val="standardContextual"/>
        </w:rPr>
        <w:t>difficult</w:t>
      </w:r>
      <w:r>
        <w:rPr>
          <w:kern w:val="2"/>
          <w:lang w:eastAsia="zh-CN"/>
          <w14:ligatures w14:val="standardContextual"/>
        </w:rPr>
        <w:t xml:space="preserve"> </w:t>
      </w:r>
      <w:r w:rsidR="00985A2B" w:rsidRPr="006F1F1C">
        <w:rPr>
          <w:kern w:val="2"/>
          <w:lang w:eastAsia="zh-CN"/>
          <w14:ligatures w14:val="standardContextual"/>
        </w:rPr>
        <w:t xml:space="preserve">scenarios, </w:t>
      </w:r>
      <w:r w:rsidR="009706A6" w:rsidRPr="006F1F1C">
        <w:rPr>
          <w:kern w:val="2"/>
          <w:lang w:eastAsia="zh-CN"/>
          <w14:ligatures w14:val="standardContextual"/>
        </w:rPr>
        <w:t xml:space="preserve">e.g., </w:t>
      </w:r>
      <w:r w:rsidR="007F59B4" w:rsidRPr="006F1F1C">
        <w:rPr>
          <w:kern w:val="2"/>
          <w:lang w:eastAsia="zh-CN"/>
          <w14:ligatures w14:val="standardContextual"/>
        </w:rPr>
        <w:t>underground garage</w:t>
      </w:r>
      <w:r w:rsidR="00A344EF" w:rsidRPr="006F1F1C">
        <w:rPr>
          <w:kern w:val="2"/>
          <w:lang w:eastAsia="zh-CN"/>
          <w14:ligatures w14:val="standardContextual"/>
        </w:rPr>
        <w:t>.</w:t>
      </w:r>
      <w:r w:rsidR="007F59B4" w:rsidRPr="006F1F1C">
        <w:rPr>
          <w:kern w:val="2"/>
          <w:lang w:eastAsia="zh-CN"/>
          <w14:ligatures w14:val="standardContextual"/>
        </w:rPr>
        <w:t xml:space="preserve"> </w:t>
      </w:r>
    </w:p>
    <w:p w14:paraId="5E702FB0" w14:textId="77777777" w:rsidR="00EA5696" w:rsidRPr="006F1F1C" w:rsidRDefault="00EA5696" w:rsidP="006F1F1C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6F1F1C">
        <w:rPr>
          <w:b/>
          <w:bCs/>
          <w:kern w:val="2"/>
          <w:lang w:val="en-GB" w:eastAsia="zh-CN"/>
          <w14:ligatures w14:val="standardContextual"/>
        </w:rPr>
        <w:t>Mobility condition(s):</w:t>
      </w:r>
    </w:p>
    <w:p w14:paraId="10E25A31" w14:textId="77777777" w:rsidR="005B5701" w:rsidRPr="006F1F1C" w:rsidRDefault="00035BC8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 xml:space="preserve">To </w:t>
      </w:r>
      <w:r w:rsidR="00EA5696" w:rsidRPr="006F1F1C">
        <w:rPr>
          <w:kern w:val="2"/>
          <w:lang w:eastAsia="zh-CN"/>
          <w14:ligatures w14:val="standardContextual"/>
        </w:rPr>
        <w:t>be supported in different mobility profiles including slow, medium, and high speeds.</w:t>
      </w:r>
    </w:p>
    <w:p w14:paraId="56AAC8D0" w14:textId="77777777" w:rsidR="00DE11EB" w:rsidRDefault="00DE11EB" w:rsidP="0027574A">
      <w:pPr>
        <w:widowControl w:val="0"/>
        <w:spacing w:after="120" w:line="278" w:lineRule="auto"/>
        <w:rPr>
          <w:kern w:val="2"/>
          <w:sz w:val="22"/>
          <w:szCs w:val="22"/>
          <w:lang w:eastAsia="zh-CN"/>
          <w14:ligatures w14:val="standardContextual"/>
        </w:rPr>
      </w:pPr>
      <w:r>
        <w:rPr>
          <w:rStyle w:val="Heading2Char"/>
          <w:color w:val="000000"/>
          <w:lang w:eastAsia="ja-JP" w:bidi="hi-IN"/>
        </w:rPr>
        <w:lastRenderedPageBreak/>
        <w:t>2.3</w:t>
      </w:r>
      <w:r w:rsidR="00650E41">
        <w:rPr>
          <w:rStyle w:val="Heading2Char"/>
          <w:color w:val="000000"/>
          <w:lang w:eastAsia="ja-JP" w:bidi="hi-IN"/>
        </w:rPr>
        <w:t xml:space="preserve"> </w:t>
      </w:r>
      <w:r w:rsidR="00FB5AE5" w:rsidRPr="006F1F1C">
        <w:rPr>
          <w:rStyle w:val="Heading2Char"/>
          <w:color w:val="000000"/>
          <w:lang w:eastAsia="ja-JP" w:bidi="hi-IN"/>
        </w:rPr>
        <w:t xml:space="preserve">AI-driven </w:t>
      </w:r>
      <w:r w:rsidR="00E13F81">
        <w:rPr>
          <w:rStyle w:val="Heading2Char"/>
          <w:color w:val="000000"/>
          <w:lang w:eastAsia="ja-JP" w:bidi="hi-IN"/>
        </w:rPr>
        <w:t>Vehic</w:t>
      </w:r>
      <w:r w:rsidR="000A12D9">
        <w:rPr>
          <w:rStyle w:val="Heading2Char"/>
          <w:color w:val="000000"/>
          <w:lang w:eastAsia="ja-JP" w:bidi="hi-IN"/>
        </w:rPr>
        <w:t>ular</w:t>
      </w:r>
      <w:r w:rsidR="00E13F81">
        <w:rPr>
          <w:rStyle w:val="Heading2Char"/>
          <w:color w:val="000000"/>
          <w:lang w:eastAsia="ja-JP" w:bidi="hi-IN"/>
        </w:rPr>
        <w:t xml:space="preserve"> </w:t>
      </w:r>
      <w:r w:rsidR="00FB5AE5" w:rsidRPr="006F1F1C">
        <w:rPr>
          <w:rStyle w:val="Heading2Char"/>
          <w:color w:val="000000"/>
          <w:lang w:eastAsia="ja-JP" w:bidi="hi-IN"/>
        </w:rPr>
        <w:t>Services</w:t>
      </w:r>
      <w:r>
        <w:rPr>
          <w:rStyle w:val="Heading2Char"/>
          <w:color w:val="000000"/>
          <w:lang w:eastAsia="ja-JP" w:bidi="hi-IN"/>
        </w:rPr>
        <w:t xml:space="preserve"> </w:t>
      </w:r>
    </w:p>
    <w:p w14:paraId="70E6CA8C" w14:textId="77777777" w:rsidR="00FB5AE5" w:rsidRPr="006F1F1C" w:rsidRDefault="006B0252" w:rsidP="006F1F1C">
      <w:pPr>
        <w:widowControl w:val="0"/>
        <w:spacing w:after="160" w:line="278" w:lineRule="auto"/>
        <w:rPr>
          <w:kern w:val="2"/>
          <w:lang w:eastAsia="zh-CN"/>
          <w14:ligatures w14:val="standardContextual"/>
        </w:rPr>
      </w:pPr>
      <w:r w:rsidRPr="006F1F1C">
        <w:rPr>
          <w:kern w:val="2"/>
          <w:lang w:eastAsia="zh-CN"/>
          <w14:ligatures w14:val="standardContextual"/>
        </w:rPr>
        <w:t xml:space="preserve">For 6G </w:t>
      </w:r>
      <w:r w:rsidR="0030538C">
        <w:rPr>
          <w:kern w:val="2"/>
          <w:lang w:eastAsia="zh-CN"/>
          <w14:ligatures w14:val="standardContextual"/>
        </w:rPr>
        <w:t>“</w:t>
      </w:r>
      <w:r w:rsidRPr="006F1F1C">
        <w:rPr>
          <w:kern w:val="2"/>
          <w:lang w:eastAsia="zh-CN"/>
          <w14:ligatures w14:val="standardContextual"/>
        </w:rPr>
        <w:t>network for AI</w:t>
      </w:r>
      <w:r w:rsidR="0030538C">
        <w:rPr>
          <w:kern w:val="2"/>
          <w:lang w:eastAsia="zh-CN"/>
          <w14:ligatures w14:val="standardContextual"/>
        </w:rPr>
        <w:t>”</w:t>
      </w:r>
      <w:r w:rsidR="00663394" w:rsidRPr="006F1F1C">
        <w:rPr>
          <w:kern w:val="2"/>
          <w:lang w:eastAsia="zh-CN"/>
          <w14:ligatures w14:val="standardContextual"/>
        </w:rPr>
        <w:t xml:space="preserve"> </w:t>
      </w:r>
      <w:r w:rsidR="0030538C">
        <w:rPr>
          <w:kern w:val="2"/>
          <w:lang w:eastAsia="zh-CN"/>
          <w14:ligatures w14:val="standardContextual"/>
        </w:rPr>
        <w:t>aspects</w:t>
      </w:r>
      <w:r w:rsidR="00663394" w:rsidRPr="006F1F1C">
        <w:rPr>
          <w:kern w:val="2"/>
          <w:lang w:eastAsia="zh-CN"/>
          <w14:ligatures w14:val="standardContextual"/>
        </w:rPr>
        <w:t xml:space="preserve">, the </w:t>
      </w:r>
      <w:r w:rsidR="0030538C">
        <w:rPr>
          <w:kern w:val="2"/>
          <w:lang w:eastAsia="zh-CN"/>
          <w14:ligatures w14:val="standardContextual"/>
        </w:rPr>
        <w:t>6GR</w:t>
      </w:r>
      <w:r w:rsidR="00663394" w:rsidRPr="006F1F1C">
        <w:rPr>
          <w:kern w:val="2"/>
          <w:lang w:eastAsia="zh-CN"/>
          <w14:ligatures w14:val="standardContextual"/>
        </w:rPr>
        <w:t xml:space="preserve"> and </w:t>
      </w:r>
      <w:r w:rsidR="00987915" w:rsidRPr="006F1F1C">
        <w:rPr>
          <w:kern w:val="2"/>
          <w:lang w:eastAsia="zh-CN"/>
          <w14:ligatures w14:val="standardContextual"/>
        </w:rPr>
        <w:t xml:space="preserve">6G RAN architecture shall </w:t>
      </w:r>
      <w:r w:rsidR="0076214C" w:rsidRPr="006F1F1C">
        <w:rPr>
          <w:kern w:val="2"/>
          <w:lang w:eastAsia="zh-CN"/>
          <w14:ligatures w14:val="standardContextual"/>
        </w:rPr>
        <w:t>be designed to enable</w:t>
      </w:r>
      <w:r w:rsidR="0044574F" w:rsidRPr="006F1F1C">
        <w:rPr>
          <w:kern w:val="2"/>
          <w:lang w:eastAsia="zh-CN"/>
          <w14:ligatures w14:val="standardContextual"/>
        </w:rPr>
        <w:t xml:space="preserve"> </w:t>
      </w:r>
      <w:r w:rsidR="003F1C02">
        <w:rPr>
          <w:kern w:val="2"/>
          <w:lang w:eastAsia="zh-CN"/>
          <w14:ligatures w14:val="standardContextual"/>
        </w:rPr>
        <w:t xml:space="preserve">both </w:t>
      </w:r>
      <w:r w:rsidR="0044574F" w:rsidRPr="006F1F1C">
        <w:rPr>
          <w:kern w:val="2"/>
          <w:lang w:eastAsia="zh-CN"/>
          <w14:ligatures w14:val="standardContextual"/>
        </w:rPr>
        <w:t xml:space="preserve">automotive </w:t>
      </w:r>
      <w:r w:rsidR="00FB5AE5" w:rsidRPr="006F1F1C">
        <w:rPr>
          <w:kern w:val="2"/>
          <w:lang w:eastAsia="zh-CN"/>
          <w14:ligatures w14:val="standardContextual"/>
        </w:rPr>
        <w:t>AI/ML</w:t>
      </w:r>
      <w:r w:rsidR="00CC099B" w:rsidRPr="006F1F1C">
        <w:rPr>
          <w:kern w:val="2"/>
          <w:lang w:eastAsia="zh-CN"/>
          <w14:ligatures w14:val="standardContextual"/>
        </w:rPr>
        <w:t xml:space="preserve"> </w:t>
      </w:r>
      <w:r w:rsidR="0044574F" w:rsidRPr="006F1F1C">
        <w:rPr>
          <w:kern w:val="2"/>
          <w:lang w:eastAsia="zh-CN"/>
          <w14:ligatures w14:val="standardContextual"/>
        </w:rPr>
        <w:t xml:space="preserve">services </w:t>
      </w:r>
      <w:r w:rsidR="00765317" w:rsidRPr="006F1F1C">
        <w:rPr>
          <w:kern w:val="2"/>
          <w:lang w:eastAsia="zh-CN"/>
          <w14:ligatures w14:val="standardContextual"/>
        </w:rPr>
        <w:t xml:space="preserve">offloading and </w:t>
      </w:r>
      <w:r w:rsidR="0076214C" w:rsidRPr="006F1F1C">
        <w:rPr>
          <w:kern w:val="2"/>
          <w:lang w:eastAsia="zh-CN"/>
          <w14:ligatures w14:val="standardContextual"/>
        </w:rPr>
        <w:t xml:space="preserve">the transfer of </w:t>
      </w:r>
      <w:r w:rsidR="00164DFD">
        <w:rPr>
          <w:kern w:val="2"/>
          <w:lang w:eastAsia="zh-CN"/>
          <w14:ligatures w14:val="standardContextual"/>
        </w:rPr>
        <w:t>their</w:t>
      </w:r>
      <w:r w:rsidR="00765317" w:rsidRPr="006F1F1C">
        <w:rPr>
          <w:kern w:val="2"/>
          <w:lang w:eastAsia="zh-CN"/>
          <w14:ligatures w14:val="standardContextual"/>
        </w:rPr>
        <w:t xml:space="preserve"> </w:t>
      </w:r>
      <w:r w:rsidR="00CC099B" w:rsidRPr="006F1F1C">
        <w:rPr>
          <w:kern w:val="2"/>
          <w:lang w:eastAsia="zh-CN"/>
          <w14:ligatures w14:val="standardContextual"/>
        </w:rPr>
        <w:t>associated</w:t>
      </w:r>
      <w:r w:rsidR="00FB5AE5" w:rsidRPr="006F1F1C">
        <w:rPr>
          <w:kern w:val="2"/>
          <w:lang w:eastAsia="zh-CN"/>
          <w14:ligatures w14:val="standardContextual"/>
        </w:rPr>
        <w:t xml:space="preserve"> </w:t>
      </w:r>
      <w:r w:rsidR="004D2A09" w:rsidRPr="006F1F1C">
        <w:rPr>
          <w:kern w:val="2"/>
          <w:lang w:eastAsia="zh-CN"/>
          <w14:ligatures w14:val="standardContextual"/>
        </w:rPr>
        <w:t xml:space="preserve">data, e.g., </w:t>
      </w:r>
      <w:r w:rsidR="00BD6AE1" w:rsidRPr="006F1F1C">
        <w:rPr>
          <w:kern w:val="2"/>
          <w:lang w:eastAsia="zh-CN"/>
          <w14:ligatures w14:val="standardContextual"/>
        </w:rPr>
        <w:t xml:space="preserve">data collection, </w:t>
      </w:r>
      <w:r w:rsidR="00E95003" w:rsidRPr="006F1F1C">
        <w:rPr>
          <w:kern w:val="2"/>
          <w:lang w:eastAsia="zh-CN"/>
          <w14:ligatures w14:val="standardContextual"/>
        </w:rPr>
        <w:t xml:space="preserve">real-time </w:t>
      </w:r>
      <w:r w:rsidR="00BD6AE1" w:rsidRPr="006F1F1C">
        <w:rPr>
          <w:kern w:val="2"/>
          <w:lang w:eastAsia="zh-CN"/>
          <w14:ligatures w14:val="standardContextual"/>
        </w:rPr>
        <w:t xml:space="preserve">inference, model transfer, </w:t>
      </w:r>
      <w:r w:rsidR="00250BA1" w:rsidRPr="006F1F1C">
        <w:rPr>
          <w:kern w:val="2"/>
          <w:lang w:eastAsia="zh-CN"/>
          <w14:ligatures w14:val="standardContextual"/>
        </w:rPr>
        <w:t xml:space="preserve">etc. </w:t>
      </w:r>
      <w:r w:rsidR="00FB5AE5" w:rsidRPr="006F1F1C">
        <w:rPr>
          <w:kern w:val="2"/>
          <w:lang w:eastAsia="zh-CN"/>
          <w14:ligatures w14:val="standardContextual"/>
        </w:rPr>
        <w:t xml:space="preserve">The </w:t>
      </w:r>
      <w:r w:rsidR="00C546B8" w:rsidRPr="006F1F1C">
        <w:rPr>
          <w:kern w:val="2"/>
          <w:lang w:eastAsia="zh-CN"/>
          <w14:ligatures w14:val="standardContextual"/>
        </w:rPr>
        <w:t>6G</w:t>
      </w:r>
      <w:r w:rsidR="00400991" w:rsidRPr="006F1F1C">
        <w:rPr>
          <w:kern w:val="2"/>
          <w:lang w:eastAsia="zh-CN"/>
          <w14:ligatures w14:val="standardContextual"/>
        </w:rPr>
        <w:t>R</w:t>
      </w:r>
      <w:r w:rsidR="00FB5AE5" w:rsidRPr="006F1F1C">
        <w:rPr>
          <w:kern w:val="2"/>
          <w:lang w:eastAsia="zh-CN"/>
          <w14:ligatures w14:val="standardContextual"/>
        </w:rPr>
        <w:t xml:space="preserve"> </w:t>
      </w:r>
      <w:r w:rsidR="00400991" w:rsidRPr="006F1F1C">
        <w:rPr>
          <w:kern w:val="2"/>
          <w:lang w:eastAsia="zh-CN"/>
          <w14:ligatures w14:val="standardContextual"/>
        </w:rPr>
        <w:t xml:space="preserve">and 6G RAN architecture shall </w:t>
      </w:r>
      <w:r w:rsidR="00765317" w:rsidRPr="006F1F1C">
        <w:rPr>
          <w:kern w:val="2"/>
          <w:lang w:eastAsia="zh-CN"/>
          <w14:ligatures w14:val="standardContextual"/>
        </w:rPr>
        <w:t>provide</w:t>
      </w:r>
      <w:r w:rsidR="00FB5AE5" w:rsidRPr="006F1F1C">
        <w:rPr>
          <w:kern w:val="2"/>
          <w:lang w:eastAsia="zh-CN"/>
          <w14:ligatures w14:val="standardContextual"/>
        </w:rPr>
        <w:t xml:space="preserve"> an optimized data service for </w:t>
      </w:r>
      <w:r w:rsidR="00400991" w:rsidRPr="006F1F1C">
        <w:rPr>
          <w:kern w:val="2"/>
          <w:lang w:eastAsia="zh-CN"/>
          <w14:ligatures w14:val="standardContextual"/>
        </w:rPr>
        <w:t xml:space="preserve">automotive </w:t>
      </w:r>
      <w:r w:rsidR="00FB5AE5" w:rsidRPr="006F1F1C">
        <w:rPr>
          <w:kern w:val="2"/>
          <w:lang w:eastAsia="zh-CN"/>
          <w14:ligatures w14:val="standardContextual"/>
        </w:rPr>
        <w:t xml:space="preserve">distributed AI </w:t>
      </w:r>
      <w:r w:rsidR="0025080B" w:rsidRPr="006F1F1C">
        <w:rPr>
          <w:kern w:val="2"/>
          <w:lang w:eastAsia="zh-CN"/>
          <w14:ligatures w14:val="standardContextual"/>
        </w:rPr>
        <w:t>requirements</w:t>
      </w:r>
      <w:r w:rsidR="00FB5AE5" w:rsidRPr="006F1F1C">
        <w:rPr>
          <w:kern w:val="2"/>
          <w:lang w:eastAsia="zh-CN"/>
          <w14:ligatures w14:val="standardContextual"/>
        </w:rPr>
        <w:t>, including</w:t>
      </w:r>
      <w:r w:rsidR="00CF06C7" w:rsidRPr="006F1F1C">
        <w:rPr>
          <w:kern w:val="2"/>
          <w:lang w:eastAsia="zh-CN"/>
          <w14:ligatures w14:val="standardContextual"/>
        </w:rPr>
        <w:t xml:space="preserve"> </w:t>
      </w:r>
      <w:r w:rsidR="00090460" w:rsidRPr="006F1F1C">
        <w:rPr>
          <w:kern w:val="2"/>
          <w:lang w:eastAsia="zh-CN"/>
          <w14:ligatures w14:val="standardContextual"/>
        </w:rPr>
        <w:t>h</w:t>
      </w:r>
      <w:r w:rsidR="00CF06C7" w:rsidRPr="006F1F1C">
        <w:rPr>
          <w:kern w:val="2"/>
          <w:lang w:eastAsia="zh-CN"/>
          <w14:ligatures w14:val="standardContextual"/>
        </w:rPr>
        <w:t>igh-</w:t>
      </w:r>
      <w:r w:rsidR="00090460" w:rsidRPr="006F1F1C">
        <w:rPr>
          <w:kern w:val="2"/>
          <w:lang w:eastAsia="zh-CN"/>
          <w14:ligatures w14:val="standardContextual"/>
        </w:rPr>
        <w:t>t</w:t>
      </w:r>
      <w:r w:rsidR="00CF06C7" w:rsidRPr="006F1F1C">
        <w:rPr>
          <w:kern w:val="2"/>
          <w:lang w:eastAsia="zh-CN"/>
          <w14:ligatures w14:val="standardContextual"/>
        </w:rPr>
        <w:t xml:space="preserve">hroughput </w:t>
      </w:r>
      <w:r w:rsidR="00090460" w:rsidRPr="006F1F1C">
        <w:rPr>
          <w:kern w:val="2"/>
          <w:lang w:eastAsia="zh-CN"/>
          <w14:ligatures w14:val="standardContextual"/>
        </w:rPr>
        <w:t>u</w:t>
      </w:r>
      <w:r w:rsidR="00CF06C7" w:rsidRPr="006F1F1C">
        <w:rPr>
          <w:kern w:val="2"/>
          <w:lang w:eastAsia="zh-CN"/>
          <w14:ligatures w14:val="standardContextual"/>
        </w:rPr>
        <w:t>plink</w:t>
      </w:r>
      <w:r w:rsidR="00090460" w:rsidRPr="006F1F1C">
        <w:rPr>
          <w:kern w:val="2"/>
          <w:lang w:eastAsia="zh-CN"/>
          <w14:ligatures w14:val="standardContextual"/>
        </w:rPr>
        <w:t xml:space="preserve"> and low</w:t>
      </w:r>
      <w:r w:rsidR="0025080B" w:rsidRPr="006F1F1C">
        <w:rPr>
          <w:kern w:val="2"/>
          <w:lang w:eastAsia="zh-CN"/>
          <w14:ligatures w14:val="standardContextual"/>
        </w:rPr>
        <w:t>-</w:t>
      </w:r>
      <w:r w:rsidR="00090460" w:rsidRPr="006F1F1C">
        <w:rPr>
          <w:kern w:val="2"/>
          <w:lang w:eastAsia="zh-CN"/>
          <w14:ligatures w14:val="standardContextual"/>
        </w:rPr>
        <w:t>latency in</w:t>
      </w:r>
      <w:r w:rsidR="00B14513" w:rsidRPr="006F1F1C">
        <w:rPr>
          <w:kern w:val="2"/>
          <w:lang w:eastAsia="zh-CN"/>
          <w14:ligatures w14:val="standardContextual"/>
        </w:rPr>
        <w:t xml:space="preserve"> different </w:t>
      </w:r>
      <w:r w:rsidR="0025080B" w:rsidRPr="006F1F1C">
        <w:rPr>
          <w:kern w:val="2"/>
          <w:lang w:eastAsia="zh-CN"/>
          <w14:ligatures w14:val="standardContextual"/>
        </w:rPr>
        <w:t>vehicular</w:t>
      </w:r>
      <w:r w:rsidR="00B14513" w:rsidRPr="006F1F1C">
        <w:rPr>
          <w:kern w:val="2"/>
          <w:lang w:eastAsia="zh-CN"/>
          <w14:ligatures w14:val="standardContextual"/>
        </w:rPr>
        <w:t xml:space="preserve"> scenarios and speeds.</w:t>
      </w:r>
    </w:p>
    <w:p w14:paraId="60F547C8" w14:textId="77777777" w:rsidR="00B14513" w:rsidRPr="006F1F1C" w:rsidRDefault="00B14513" w:rsidP="006F1F1C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6F1F1C">
        <w:rPr>
          <w:b/>
          <w:bCs/>
          <w:kern w:val="2"/>
          <w:lang w:val="en-GB" w:eastAsia="zh-CN"/>
          <w14:ligatures w14:val="standardContextual"/>
        </w:rPr>
        <w:t xml:space="preserve">Examples: </w:t>
      </w:r>
    </w:p>
    <w:p w14:paraId="3CCFA54A" w14:textId="77777777" w:rsidR="002C6214" w:rsidRPr="006F1F1C" w:rsidRDefault="00B14513" w:rsidP="0027574A">
      <w:pPr>
        <w:widowControl w:val="0"/>
        <w:numPr>
          <w:ilvl w:val="2"/>
          <w:numId w:val="21"/>
        </w:numPr>
        <w:spacing w:after="120" w:line="278" w:lineRule="auto"/>
        <w:ind w:left="1080"/>
        <w:rPr>
          <w:kern w:val="2"/>
          <w:lang w:eastAsia="zh-CN"/>
          <w14:ligatures w14:val="standardContextual"/>
        </w:rPr>
      </w:pPr>
      <w:r w:rsidRPr="006F1F1C">
        <w:rPr>
          <w:b/>
          <w:bCs/>
          <w:kern w:val="2"/>
          <w:lang w:eastAsia="zh-CN"/>
          <w14:ligatures w14:val="standardContextual"/>
        </w:rPr>
        <w:t>C</w:t>
      </w:r>
      <w:r w:rsidR="00CF06C7" w:rsidRPr="006F1F1C">
        <w:rPr>
          <w:b/>
          <w:bCs/>
          <w:kern w:val="2"/>
          <w:lang w:eastAsia="zh-CN"/>
          <w14:ligatures w14:val="standardContextual"/>
        </w:rPr>
        <w:t xml:space="preserve">onnected </w:t>
      </w:r>
      <w:r w:rsidR="003C0774" w:rsidRPr="006F1F1C">
        <w:rPr>
          <w:b/>
          <w:bCs/>
          <w:kern w:val="2"/>
          <w:lang w:eastAsia="zh-CN"/>
          <w14:ligatures w14:val="standardContextual"/>
        </w:rPr>
        <w:t>A</w:t>
      </w:r>
      <w:r w:rsidR="00CF06C7" w:rsidRPr="006F1F1C">
        <w:rPr>
          <w:b/>
          <w:bCs/>
          <w:kern w:val="2"/>
          <w:lang w:eastAsia="zh-CN"/>
          <w14:ligatures w14:val="standardContextual"/>
        </w:rPr>
        <w:t xml:space="preserve">utomated </w:t>
      </w:r>
      <w:r w:rsidR="003C0774" w:rsidRPr="006F1F1C">
        <w:rPr>
          <w:b/>
          <w:bCs/>
          <w:kern w:val="2"/>
          <w:lang w:eastAsia="zh-CN"/>
          <w14:ligatures w14:val="standardContextual"/>
        </w:rPr>
        <w:t>D</w:t>
      </w:r>
      <w:r w:rsidR="00CF06C7" w:rsidRPr="006F1F1C">
        <w:rPr>
          <w:b/>
          <w:bCs/>
          <w:kern w:val="2"/>
          <w:lang w:eastAsia="zh-CN"/>
          <w14:ligatures w14:val="standardContextual"/>
        </w:rPr>
        <w:t>riving (AD)</w:t>
      </w:r>
      <w:r w:rsidR="003C0774" w:rsidRPr="003C0774">
        <w:rPr>
          <w:kern w:val="2"/>
          <w:lang w:eastAsia="zh-CN"/>
          <w14:ligatures w14:val="standardContextual"/>
        </w:rPr>
        <w:t>:</w:t>
      </w:r>
      <w:r w:rsidR="003C0774">
        <w:rPr>
          <w:kern w:val="2"/>
          <w:lang w:eastAsia="zh-CN"/>
          <w14:ligatures w14:val="standardContextual"/>
        </w:rPr>
        <w:t xml:space="preserve"> </w:t>
      </w:r>
      <w:r w:rsidRPr="006F1F1C">
        <w:rPr>
          <w:kern w:val="2"/>
          <w:lang w:eastAsia="zh-CN"/>
          <w14:ligatures w14:val="standardContextual"/>
        </w:rPr>
        <w:t>where</w:t>
      </w:r>
      <w:r w:rsidR="00B537F5" w:rsidRPr="006F1F1C">
        <w:rPr>
          <w:kern w:val="2"/>
          <w:lang w:eastAsia="zh-CN"/>
          <w14:ligatures w14:val="standardContextual"/>
        </w:rPr>
        <w:t xml:space="preserve"> (partially or all) AD AI functionalities</w:t>
      </w:r>
      <w:r w:rsidR="003C0774">
        <w:rPr>
          <w:kern w:val="2"/>
          <w:lang w:eastAsia="zh-CN"/>
          <w14:ligatures w14:val="standardContextual"/>
        </w:rPr>
        <w:t xml:space="preserve"> </w:t>
      </w:r>
      <w:r w:rsidR="00B537F5" w:rsidRPr="006F1F1C">
        <w:rPr>
          <w:kern w:val="2"/>
          <w:lang w:eastAsia="zh-CN"/>
          <w14:ligatures w14:val="standardContextual"/>
        </w:rPr>
        <w:t xml:space="preserve">(e.g., parking, supported maneuvering) are offloaded </w:t>
      </w:r>
      <w:r w:rsidR="002C6214" w:rsidRPr="006F1F1C">
        <w:rPr>
          <w:kern w:val="2"/>
          <w:lang w:eastAsia="zh-CN"/>
          <w14:ligatures w14:val="standardContextual"/>
        </w:rPr>
        <w:t>to the cloud</w:t>
      </w:r>
    </w:p>
    <w:p w14:paraId="0504D55D" w14:textId="77777777" w:rsidR="00CF06C7" w:rsidRPr="006F1F1C" w:rsidRDefault="002C6214" w:rsidP="0027574A">
      <w:pPr>
        <w:widowControl w:val="0"/>
        <w:numPr>
          <w:ilvl w:val="2"/>
          <w:numId w:val="21"/>
        </w:numPr>
        <w:spacing w:after="120" w:line="278" w:lineRule="auto"/>
        <w:ind w:left="1080"/>
        <w:rPr>
          <w:kern w:val="2"/>
          <w:lang w:eastAsia="zh-CN"/>
          <w14:ligatures w14:val="standardContextual"/>
        </w:rPr>
      </w:pPr>
      <w:r w:rsidRPr="006F1F1C">
        <w:rPr>
          <w:b/>
          <w:bCs/>
          <w:kern w:val="2"/>
          <w:lang w:eastAsia="zh-CN"/>
          <w14:ligatures w14:val="standardContextual"/>
        </w:rPr>
        <w:t>I</w:t>
      </w:r>
      <w:r w:rsidR="00CF06C7" w:rsidRPr="006F1F1C">
        <w:rPr>
          <w:b/>
          <w:bCs/>
          <w:kern w:val="2"/>
          <w:lang w:eastAsia="zh-CN"/>
          <w14:ligatures w14:val="standardContextual"/>
        </w:rPr>
        <w:t>ntelligent</w:t>
      </w:r>
      <w:r w:rsidRPr="006F1F1C">
        <w:rPr>
          <w:b/>
          <w:bCs/>
          <w:kern w:val="2"/>
          <w:lang w:eastAsia="zh-CN"/>
          <w14:ligatures w14:val="standardContextual"/>
        </w:rPr>
        <w:t xml:space="preserve"> and</w:t>
      </w:r>
      <w:r w:rsidR="00CF06C7" w:rsidRPr="006F1F1C">
        <w:rPr>
          <w:b/>
          <w:bCs/>
          <w:kern w:val="2"/>
          <w:lang w:eastAsia="zh-CN"/>
          <w14:ligatures w14:val="standardContextual"/>
        </w:rPr>
        <w:t xml:space="preserve"> AI-powered </w:t>
      </w:r>
      <w:r w:rsidR="003C0774" w:rsidRPr="006F1F1C">
        <w:rPr>
          <w:b/>
          <w:bCs/>
          <w:kern w:val="2"/>
          <w:lang w:eastAsia="zh-CN"/>
          <w14:ligatures w14:val="standardContextual"/>
        </w:rPr>
        <w:t>C</w:t>
      </w:r>
      <w:r w:rsidR="00CF06C7" w:rsidRPr="006F1F1C">
        <w:rPr>
          <w:b/>
          <w:bCs/>
          <w:kern w:val="2"/>
          <w:lang w:eastAsia="zh-CN"/>
          <w14:ligatures w14:val="standardContextual"/>
        </w:rPr>
        <w:t>ockpit</w:t>
      </w:r>
      <w:r w:rsidR="003C0774" w:rsidRPr="003C0774">
        <w:rPr>
          <w:kern w:val="2"/>
          <w:lang w:eastAsia="zh-CN"/>
          <w14:ligatures w14:val="standardContextual"/>
        </w:rPr>
        <w:t>:</w:t>
      </w:r>
      <w:r w:rsidRPr="006F1F1C">
        <w:rPr>
          <w:kern w:val="2"/>
          <w:lang w:eastAsia="zh-CN"/>
          <w14:ligatures w14:val="standardContextual"/>
        </w:rPr>
        <w:t xml:space="preserve"> where user experience is augmented by offloaded AI functionalities</w:t>
      </w:r>
      <w:r w:rsidR="00254597">
        <w:rPr>
          <w:kern w:val="2"/>
          <w:lang w:eastAsia="zh-CN"/>
          <w14:ligatures w14:val="standardContextual"/>
        </w:rPr>
        <w:t xml:space="preserve"> to 6G network or 3</w:t>
      </w:r>
      <w:r w:rsidR="00254597" w:rsidRPr="006F1F1C">
        <w:rPr>
          <w:kern w:val="2"/>
          <w:vertAlign w:val="superscript"/>
          <w:lang w:eastAsia="zh-CN"/>
          <w14:ligatures w14:val="standardContextual"/>
        </w:rPr>
        <w:t>rd</w:t>
      </w:r>
      <w:r w:rsidR="00254597">
        <w:rPr>
          <w:kern w:val="2"/>
          <w:lang w:eastAsia="zh-CN"/>
          <w14:ligatures w14:val="standardContextual"/>
        </w:rPr>
        <w:t xml:space="preserve"> party cloud(s).</w:t>
      </w:r>
    </w:p>
    <w:p w14:paraId="2579FD38" w14:textId="77777777" w:rsidR="00A24ABC" w:rsidRPr="006F1F1C" w:rsidRDefault="00891E5A" w:rsidP="006F1F1C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>
        <w:rPr>
          <w:b/>
          <w:bCs/>
          <w:kern w:val="2"/>
          <w:lang w:val="en-GB" w:eastAsia="zh-CN"/>
          <w14:ligatures w14:val="standardContextual"/>
        </w:rPr>
        <w:t>Required vehicular d</w:t>
      </w:r>
      <w:r w:rsidRPr="007204E7">
        <w:rPr>
          <w:b/>
          <w:bCs/>
          <w:kern w:val="2"/>
          <w:lang w:val="en-GB" w:eastAsia="zh-CN"/>
          <w14:ligatures w14:val="standardContextual"/>
        </w:rPr>
        <w:t>eployment scenario(s)</w:t>
      </w:r>
      <w:r w:rsidR="00A24ABC" w:rsidRPr="006F1F1C">
        <w:rPr>
          <w:b/>
          <w:bCs/>
          <w:kern w:val="2"/>
          <w:lang w:val="en-GB" w:eastAsia="zh-CN"/>
          <w14:ligatures w14:val="standardContextual"/>
        </w:rPr>
        <w:t xml:space="preserve"> </w:t>
      </w:r>
    </w:p>
    <w:p w14:paraId="53F41C2B" w14:textId="77777777" w:rsidR="00891E5A" w:rsidRDefault="00A24ABC" w:rsidP="0027574A">
      <w:pPr>
        <w:widowControl w:val="0"/>
        <w:numPr>
          <w:ilvl w:val="2"/>
          <w:numId w:val="21"/>
        </w:numPr>
        <w:spacing w:after="120" w:line="278" w:lineRule="auto"/>
        <w:ind w:left="1080"/>
        <w:rPr>
          <w:kern w:val="2"/>
          <w:lang w:eastAsia="zh-CN"/>
          <w14:ligatures w14:val="standardContextual"/>
        </w:rPr>
      </w:pPr>
      <w:r w:rsidRPr="006F1F1C">
        <w:rPr>
          <w:kern w:val="2"/>
          <w:lang w:eastAsia="zh-CN"/>
          <w14:ligatures w14:val="standardContextual"/>
        </w:rPr>
        <w:t>AI-driven data services should be supported in different automotive deployment scenarios (</w:t>
      </w:r>
      <w:r w:rsidR="00BB4FBB">
        <w:rPr>
          <w:kern w:val="2"/>
          <w:lang w:eastAsia="zh-CN"/>
          <w14:ligatures w14:val="standardContextual"/>
        </w:rPr>
        <w:t xml:space="preserve">e.g., </w:t>
      </w:r>
      <w:r w:rsidRPr="006F1F1C">
        <w:rPr>
          <w:kern w:val="2"/>
          <w:lang w:eastAsia="zh-CN"/>
          <w14:ligatures w14:val="standardContextual"/>
        </w:rPr>
        <w:t>urban-dense</w:t>
      </w:r>
      <w:r w:rsidR="00B702DC">
        <w:rPr>
          <w:kern w:val="2"/>
          <w:lang w:eastAsia="zh-CN"/>
          <w14:ligatures w14:val="standardContextual"/>
        </w:rPr>
        <w:t xml:space="preserve">, urban, highway, and </w:t>
      </w:r>
      <w:r w:rsidRPr="006F1F1C">
        <w:rPr>
          <w:kern w:val="2"/>
          <w:lang w:eastAsia="zh-CN"/>
          <w14:ligatures w14:val="standardContextual"/>
        </w:rPr>
        <w:t xml:space="preserve">rural scenarios). </w:t>
      </w:r>
    </w:p>
    <w:p w14:paraId="56E97AC2" w14:textId="77777777" w:rsidR="00FB5AE5" w:rsidRDefault="00582218" w:rsidP="0027574A">
      <w:pPr>
        <w:widowControl w:val="0"/>
        <w:numPr>
          <w:ilvl w:val="2"/>
          <w:numId w:val="21"/>
        </w:numPr>
        <w:spacing w:after="12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>It is also expected that some</w:t>
      </w:r>
      <w:r w:rsidR="00A24ABC" w:rsidRPr="006F1F1C">
        <w:rPr>
          <w:kern w:val="2"/>
          <w:lang w:eastAsia="zh-CN"/>
          <w14:ligatures w14:val="standardContextual"/>
        </w:rPr>
        <w:t xml:space="preserve"> non-real time/offline </w:t>
      </w:r>
      <w:r w:rsidR="00BB4FBB">
        <w:rPr>
          <w:kern w:val="2"/>
          <w:lang w:eastAsia="zh-CN"/>
          <w14:ligatures w14:val="standardContextual"/>
        </w:rPr>
        <w:t xml:space="preserve">AI </w:t>
      </w:r>
      <w:r w:rsidR="00A24ABC" w:rsidRPr="006F1F1C">
        <w:rPr>
          <w:kern w:val="2"/>
          <w:lang w:eastAsia="zh-CN"/>
          <w14:ligatures w14:val="standardContextual"/>
        </w:rPr>
        <w:t xml:space="preserve">services (e.g., model </w:t>
      </w:r>
      <w:r w:rsidR="00054756">
        <w:rPr>
          <w:kern w:val="2"/>
          <w:lang w:eastAsia="zh-CN"/>
          <w14:ligatures w14:val="standardContextual"/>
        </w:rPr>
        <w:t>monitoring</w:t>
      </w:r>
      <w:r w:rsidR="00A24ABC" w:rsidRPr="006F1F1C">
        <w:rPr>
          <w:kern w:val="2"/>
          <w:lang w:eastAsia="zh-CN"/>
          <w14:ligatures w14:val="standardContextual"/>
        </w:rPr>
        <w:t xml:space="preserve">, data collection for training) shall </w:t>
      </w:r>
      <w:r w:rsidR="00054756">
        <w:rPr>
          <w:kern w:val="2"/>
          <w:lang w:eastAsia="zh-CN"/>
          <w14:ligatures w14:val="standardContextual"/>
        </w:rPr>
        <w:t xml:space="preserve">also </w:t>
      </w:r>
      <w:r w:rsidR="00A24ABC" w:rsidRPr="006F1F1C">
        <w:rPr>
          <w:kern w:val="2"/>
          <w:lang w:eastAsia="zh-CN"/>
          <w14:ligatures w14:val="standardContextual"/>
        </w:rPr>
        <w:t xml:space="preserve">be supported in </w:t>
      </w:r>
      <w:r w:rsidR="008412C5">
        <w:rPr>
          <w:kern w:val="2"/>
          <w:lang w:eastAsia="zh-CN"/>
          <w14:ligatures w14:val="standardContextual"/>
        </w:rPr>
        <w:t xml:space="preserve">more </w:t>
      </w:r>
      <w:r>
        <w:rPr>
          <w:kern w:val="2"/>
          <w:lang w:eastAsia="zh-CN"/>
          <w14:ligatures w14:val="standardContextual"/>
        </w:rPr>
        <w:t>difficult</w:t>
      </w:r>
      <w:r w:rsidR="00B10CDC" w:rsidRPr="006F1F1C">
        <w:rPr>
          <w:kern w:val="2"/>
          <w:lang w:eastAsia="zh-CN"/>
          <w14:ligatures w14:val="standardContextual"/>
        </w:rPr>
        <w:t xml:space="preserve"> coverage </w:t>
      </w:r>
      <w:r w:rsidR="008412C5">
        <w:rPr>
          <w:kern w:val="2"/>
          <w:lang w:eastAsia="zh-CN"/>
          <w14:ligatures w14:val="standardContextual"/>
        </w:rPr>
        <w:t>conditions</w:t>
      </w:r>
      <w:r w:rsidR="00B10CDC" w:rsidRPr="006F1F1C">
        <w:rPr>
          <w:kern w:val="2"/>
          <w:lang w:eastAsia="zh-CN"/>
          <w14:ligatures w14:val="standardContextual"/>
        </w:rPr>
        <w:t xml:space="preserve"> (</w:t>
      </w:r>
      <w:r w:rsidR="008412C5">
        <w:rPr>
          <w:kern w:val="2"/>
          <w:lang w:eastAsia="zh-CN"/>
          <w14:ligatures w14:val="standardContextual"/>
        </w:rPr>
        <w:t xml:space="preserve">e.g., </w:t>
      </w:r>
      <w:r w:rsidR="00B10CDC" w:rsidRPr="006F1F1C">
        <w:rPr>
          <w:kern w:val="2"/>
          <w:lang w:eastAsia="zh-CN"/>
          <w14:ligatures w14:val="standardContextual"/>
        </w:rPr>
        <w:t>extended</w:t>
      </w:r>
      <w:r w:rsidR="008412C5">
        <w:rPr>
          <w:kern w:val="2"/>
          <w:lang w:eastAsia="zh-CN"/>
          <w14:ligatures w14:val="standardContextual"/>
        </w:rPr>
        <w:t xml:space="preserve">/extreme </w:t>
      </w:r>
      <w:r w:rsidR="00B10CDC" w:rsidRPr="006F1F1C">
        <w:rPr>
          <w:kern w:val="2"/>
          <w:lang w:eastAsia="zh-CN"/>
          <w14:ligatures w14:val="standardContextual"/>
        </w:rPr>
        <w:t xml:space="preserve">coverage, NTN </w:t>
      </w:r>
      <w:r w:rsidR="000F5986">
        <w:rPr>
          <w:kern w:val="2"/>
          <w:lang w:eastAsia="zh-CN"/>
          <w14:ligatures w14:val="standardContextual"/>
        </w:rPr>
        <w:t>coverage (especially for narrow band operations)</w:t>
      </w:r>
      <w:r w:rsidR="00B10CDC" w:rsidRPr="006F1F1C">
        <w:rPr>
          <w:kern w:val="2"/>
          <w:lang w:eastAsia="zh-CN"/>
          <w14:ligatures w14:val="standardContextual"/>
        </w:rPr>
        <w:t xml:space="preserve">, and indoor scenarios (e.g., </w:t>
      </w:r>
      <w:r w:rsidR="00952761">
        <w:rPr>
          <w:kern w:val="2"/>
          <w:lang w:eastAsia="zh-CN"/>
          <w14:ligatures w14:val="standardContextual"/>
        </w:rPr>
        <w:t>covered/</w:t>
      </w:r>
      <w:r w:rsidR="00B10CDC" w:rsidRPr="006F1F1C">
        <w:rPr>
          <w:kern w:val="2"/>
          <w:lang w:eastAsia="zh-CN"/>
          <w14:ligatures w14:val="standardContextual"/>
        </w:rPr>
        <w:t>underground garages)</w:t>
      </w:r>
      <w:r w:rsidR="002631F8">
        <w:rPr>
          <w:kern w:val="2"/>
          <w:lang w:eastAsia="zh-CN"/>
          <w14:ligatures w14:val="standardContextual"/>
        </w:rPr>
        <w:t>)</w:t>
      </w:r>
    </w:p>
    <w:p w14:paraId="561735D9" w14:textId="77777777" w:rsidR="002631F8" w:rsidRPr="006F1F1C" w:rsidRDefault="002631F8" w:rsidP="006F1F1C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7204E7">
        <w:rPr>
          <w:b/>
          <w:bCs/>
          <w:kern w:val="2"/>
          <w:lang w:val="en-GB" w:eastAsia="zh-CN"/>
          <w14:ligatures w14:val="standardContextual"/>
        </w:rPr>
        <w:t>Mobility condition(s):</w:t>
      </w:r>
    </w:p>
    <w:p w14:paraId="5379A9B6" w14:textId="77777777" w:rsidR="002631F8" w:rsidRPr="006F1F1C" w:rsidRDefault="002631F8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 xml:space="preserve">Based on the functionality and </w:t>
      </w:r>
      <w:r w:rsidR="00597229">
        <w:rPr>
          <w:kern w:val="2"/>
          <w:lang w:eastAsia="zh-CN"/>
          <w14:ligatures w14:val="standardContextual"/>
        </w:rPr>
        <w:t xml:space="preserve">its </w:t>
      </w:r>
      <w:r>
        <w:rPr>
          <w:kern w:val="2"/>
          <w:lang w:eastAsia="zh-CN"/>
          <w14:ligatures w14:val="standardContextual"/>
        </w:rPr>
        <w:t>requirement</w:t>
      </w:r>
      <w:r w:rsidR="00597229">
        <w:rPr>
          <w:kern w:val="2"/>
          <w:lang w:eastAsia="zh-CN"/>
          <w14:ligatures w14:val="standardContextual"/>
        </w:rPr>
        <w:t>s</w:t>
      </w:r>
      <w:r>
        <w:rPr>
          <w:kern w:val="2"/>
          <w:lang w:eastAsia="zh-CN"/>
          <w14:ligatures w14:val="standardContextual"/>
        </w:rPr>
        <w:t xml:space="preserve">, </w:t>
      </w:r>
      <w:r w:rsidR="0093261E">
        <w:rPr>
          <w:kern w:val="2"/>
          <w:lang w:eastAsia="zh-CN"/>
          <w14:ligatures w14:val="standardContextual"/>
        </w:rPr>
        <w:t>automotive distributed AI shall be supported in different mobility scenarios, ran</w:t>
      </w:r>
      <w:r w:rsidR="00DA2440">
        <w:rPr>
          <w:kern w:val="2"/>
          <w:lang w:eastAsia="zh-CN"/>
          <w14:ligatures w14:val="standardContextual"/>
        </w:rPr>
        <w:t>g</w:t>
      </w:r>
      <w:r w:rsidR="0093261E">
        <w:rPr>
          <w:kern w:val="2"/>
          <w:lang w:eastAsia="zh-CN"/>
          <w14:ligatures w14:val="standardContextual"/>
        </w:rPr>
        <w:t>ing from low- to high-speed.</w:t>
      </w:r>
    </w:p>
    <w:p w14:paraId="7D7089D3" w14:textId="77777777" w:rsidR="00650E41" w:rsidRPr="00650E41" w:rsidRDefault="00650E41" w:rsidP="0027574A">
      <w:pPr>
        <w:widowControl w:val="0"/>
        <w:spacing w:after="120" w:line="278" w:lineRule="auto"/>
        <w:rPr>
          <w:rStyle w:val="Heading2Char"/>
          <w:color w:val="000000"/>
          <w:lang w:eastAsia="ja-JP" w:bidi="hi-IN"/>
        </w:rPr>
      </w:pPr>
      <w:r>
        <w:rPr>
          <w:rStyle w:val="Heading2Char"/>
          <w:color w:val="000000"/>
          <w:lang w:eastAsia="ja-JP" w:bidi="hi-IN"/>
        </w:rPr>
        <w:t xml:space="preserve">2.4 </w:t>
      </w:r>
      <w:r w:rsidR="00FB5AE5" w:rsidRPr="006F1F1C">
        <w:rPr>
          <w:rStyle w:val="Heading2Char"/>
          <w:color w:val="000000"/>
          <w:lang w:eastAsia="ja-JP" w:bidi="hi-IN"/>
        </w:rPr>
        <w:t>Ubiquitous Connectivity</w:t>
      </w:r>
      <w:r w:rsidR="000715F8" w:rsidRPr="006F1F1C">
        <w:rPr>
          <w:rStyle w:val="Heading2Char"/>
          <w:color w:val="000000"/>
          <w:lang w:eastAsia="ja-JP" w:bidi="hi-IN"/>
        </w:rPr>
        <w:t xml:space="preserve"> </w:t>
      </w:r>
      <w:r w:rsidR="00FB5AE5" w:rsidRPr="006F1F1C">
        <w:rPr>
          <w:rStyle w:val="Heading2Char"/>
          <w:color w:val="000000"/>
          <w:lang w:eastAsia="ja-JP" w:bidi="hi-IN"/>
        </w:rPr>
        <w:t>via TN/NTN Integration:</w:t>
      </w:r>
    </w:p>
    <w:p w14:paraId="61645445" w14:textId="77777777" w:rsidR="00FB5AE5" w:rsidRDefault="00360061" w:rsidP="00E35011">
      <w:pPr>
        <w:widowControl w:val="0"/>
        <w:spacing w:after="160" w:line="278" w:lineRule="auto"/>
        <w:rPr>
          <w:kern w:val="2"/>
          <w:lang w:eastAsia="zh-CN"/>
          <w14:ligatures w14:val="standardContextual"/>
        </w:rPr>
      </w:pPr>
      <w:r w:rsidRPr="006F1F1C">
        <w:rPr>
          <w:kern w:val="2"/>
          <w:lang w:eastAsia="zh-CN"/>
          <w14:ligatures w14:val="standardContextual"/>
        </w:rPr>
        <w:t>For vehicle</w:t>
      </w:r>
      <w:r w:rsidR="000117D8">
        <w:rPr>
          <w:kern w:val="2"/>
          <w:lang w:eastAsia="zh-CN"/>
          <w14:ligatures w14:val="standardContextual"/>
        </w:rPr>
        <w:t xml:space="preserve"> communication</w:t>
      </w:r>
      <w:r w:rsidRPr="006F1F1C">
        <w:rPr>
          <w:kern w:val="2"/>
          <w:lang w:eastAsia="zh-CN"/>
          <w14:ligatures w14:val="standardContextual"/>
        </w:rPr>
        <w:t xml:space="preserve">, </w:t>
      </w:r>
      <w:r w:rsidR="00FB073B" w:rsidRPr="006F1F1C">
        <w:rPr>
          <w:kern w:val="2"/>
          <w:lang w:eastAsia="zh-CN"/>
          <w14:ligatures w14:val="standardContextual"/>
        </w:rPr>
        <w:t>integrated TN and NTN</w:t>
      </w:r>
      <w:r w:rsidR="006466B1">
        <w:rPr>
          <w:kern w:val="2"/>
          <w:lang w:eastAsia="zh-CN"/>
          <w14:ligatures w14:val="standardContextual"/>
        </w:rPr>
        <w:t xml:space="preserve"> </w:t>
      </w:r>
      <w:r w:rsidR="006466B1" w:rsidRPr="006466B1">
        <w:rPr>
          <w:kern w:val="2"/>
          <w:lang w:eastAsia="zh-CN"/>
          <w14:ligatures w14:val="standardContextual"/>
        </w:rPr>
        <w:t>architecture</w:t>
      </w:r>
      <w:r w:rsidR="00FB073B" w:rsidRPr="006F1F1C">
        <w:rPr>
          <w:kern w:val="2"/>
          <w:lang w:eastAsia="zh-CN"/>
          <w14:ligatures w14:val="standardContextual"/>
        </w:rPr>
        <w:t xml:space="preserve"> </w:t>
      </w:r>
      <w:r w:rsidR="000715F8" w:rsidRPr="006F1F1C">
        <w:rPr>
          <w:kern w:val="2"/>
          <w:lang w:eastAsia="zh-CN"/>
          <w14:ligatures w14:val="standardContextual"/>
        </w:rPr>
        <w:t xml:space="preserve">is </w:t>
      </w:r>
      <w:r w:rsidR="001A7465">
        <w:rPr>
          <w:kern w:val="2"/>
          <w:lang w:eastAsia="zh-CN"/>
          <w14:ligatures w14:val="standardContextual"/>
        </w:rPr>
        <w:t>crucial</w:t>
      </w:r>
      <w:r w:rsidR="001A7465" w:rsidRPr="006F1F1C">
        <w:rPr>
          <w:kern w:val="2"/>
          <w:lang w:eastAsia="zh-CN"/>
          <w14:ligatures w14:val="standardContextual"/>
        </w:rPr>
        <w:t xml:space="preserve"> </w:t>
      </w:r>
      <w:r w:rsidR="00695FE3">
        <w:rPr>
          <w:kern w:val="2"/>
          <w:lang w:eastAsia="zh-CN"/>
          <w14:ligatures w14:val="standardContextual"/>
        </w:rPr>
        <w:t>for guaranteeing</w:t>
      </w:r>
      <w:r w:rsidR="00695FE3" w:rsidRPr="006F1F1C">
        <w:rPr>
          <w:kern w:val="2"/>
          <w:lang w:eastAsia="zh-CN"/>
          <w14:ligatures w14:val="standardContextual"/>
        </w:rPr>
        <w:t xml:space="preserve"> </w:t>
      </w:r>
      <w:r w:rsidR="00206B1D" w:rsidRPr="006F1F1C">
        <w:rPr>
          <w:kern w:val="2"/>
          <w:lang w:eastAsia="zh-CN"/>
          <w14:ligatures w14:val="standardContextual"/>
        </w:rPr>
        <w:t>ubiquitous coverage</w:t>
      </w:r>
      <w:r w:rsidR="00FB5AE5" w:rsidRPr="006F1F1C">
        <w:rPr>
          <w:kern w:val="2"/>
          <w:lang w:eastAsia="zh-CN"/>
          <w14:ligatures w14:val="standardContextual"/>
        </w:rPr>
        <w:t>.</w:t>
      </w:r>
      <w:r w:rsidR="005A037C">
        <w:rPr>
          <w:kern w:val="2"/>
          <w:lang w:eastAsia="zh-CN"/>
          <w14:ligatures w14:val="standardContextual"/>
        </w:rPr>
        <w:t xml:space="preserve"> Therefore, t</w:t>
      </w:r>
      <w:r w:rsidR="00FB5AE5" w:rsidRPr="006F1F1C">
        <w:rPr>
          <w:kern w:val="2"/>
          <w:lang w:eastAsia="zh-CN"/>
          <w14:ligatures w14:val="standardContextual"/>
        </w:rPr>
        <w:t xml:space="preserve">he 6G shall support seamless mobility and session continuity for vehicular UEs </w:t>
      </w:r>
      <w:r w:rsidR="003411E9">
        <w:rPr>
          <w:kern w:val="2"/>
          <w:lang w:eastAsia="zh-CN"/>
          <w14:ligatures w14:val="standardContextual"/>
        </w:rPr>
        <w:t xml:space="preserve">switching </w:t>
      </w:r>
      <w:r w:rsidR="00FB5AE5" w:rsidRPr="006F1F1C">
        <w:rPr>
          <w:kern w:val="2"/>
          <w:lang w:eastAsia="zh-CN"/>
          <w14:ligatures w14:val="standardContextual"/>
        </w:rPr>
        <w:t>between TN and NTN.</w:t>
      </w:r>
    </w:p>
    <w:p w14:paraId="6101B534" w14:textId="77777777" w:rsidR="00AF335C" w:rsidRDefault="00AF335C" w:rsidP="00AF335C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6F1F1C">
        <w:rPr>
          <w:b/>
          <w:bCs/>
          <w:kern w:val="2"/>
          <w:lang w:val="en-GB" w:eastAsia="zh-CN"/>
          <w14:ligatures w14:val="standardContextual"/>
        </w:rPr>
        <w:t xml:space="preserve">Examples: </w:t>
      </w:r>
    </w:p>
    <w:p w14:paraId="19917970" w14:textId="77777777" w:rsidR="00AF335C" w:rsidRPr="00842DBF" w:rsidRDefault="00AF335C" w:rsidP="0027574A">
      <w:pPr>
        <w:widowControl w:val="0"/>
        <w:numPr>
          <w:ilvl w:val="2"/>
          <w:numId w:val="21"/>
        </w:numPr>
        <w:spacing w:after="12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>Support connectivity use cases [</w:t>
      </w:r>
      <w:r w:rsidR="00371199">
        <w:rPr>
          <w:kern w:val="2"/>
          <w:lang w:eastAsia="zh-CN"/>
          <w14:ligatures w14:val="standardContextual"/>
        </w:rPr>
        <w:t>4</w:t>
      </w:r>
      <w:r>
        <w:rPr>
          <w:kern w:val="2"/>
          <w:lang w:eastAsia="zh-CN"/>
          <w14:ligatures w14:val="standardContextual"/>
        </w:rPr>
        <w:t xml:space="preserve">] in areas with limited terrestrial coverage, e.g., voice call. </w:t>
      </w:r>
    </w:p>
    <w:p w14:paraId="7CEC8697" w14:textId="77777777" w:rsidR="00544D1A" w:rsidRDefault="00544D1A" w:rsidP="00544D1A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>
        <w:rPr>
          <w:b/>
          <w:bCs/>
          <w:kern w:val="2"/>
          <w:lang w:val="en-GB" w:eastAsia="zh-CN"/>
          <w14:ligatures w14:val="standardContextual"/>
        </w:rPr>
        <w:t>Required vehicular d</w:t>
      </w:r>
      <w:r w:rsidRPr="007204E7">
        <w:rPr>
          <w:b/>
          <w:bCs/>
          <w:kern w:val="2"/>
          <w:lang w:val="en-GB" w:eastAsia="zh-CN"/>
          <w14:ligatures w14:val="standardContextual"/>
        </w:rPr>
        <w:t>eployment scenario(s)</w:t>
      </w:r>
    </w:p>
    <w:p w14:paraId="18F444F2" w14:textId="77777777" w:rsidR="00544D1A" w:rsidRDefault="001E739A" w:rsidP="0027574A">
      <w:pPr>
        <w:widowControl w:val="0"/>
        <w:numPr>
          <w:ilvl w:val="2"/>
          <w:numId w:val="21"/>
        </w:numPr>
        <w:spacing w:after="12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 xml:space="preserve">6G </w:t>
      </w:r>
      <w:r w:rsidR="00D351FB">
        <w:rPr>
          <w:kern w:val="2"/>
          <w:lang w:eastAsia="zh-CN"/>
          <w14:ligatures w14:val="standardContextual"/>
        </w:rPr>
        <w:t>ubiquitous connectivity services shall be supported in</w:t>
      </w:r>
      <w:r w:rsidR="0030300B">
        <w:rPr>
          <w:kern w:val="2"/>
          <w:lang w:eastAsia="zh-CN"/>
          <w14:ligatures w14:val="standardContextual"/>
        </w:rPr>
        <w:t xml:space="preserve"> </w:t>
      </w:r>
      <w:r w:rsidR="000C2E72">
        <w:rPr>
          <w:kern w:val="2"/>
          <w:lang w:eastAsia="zh-CN"/>
          <w14:ligatures w14:val="standardContextual"/>
        </w:rPr>
        <w:t>different deployment scenarios</w:t>
      </w:r>
      <w:r w:rsidR="00544D1A" w:rsidRPr="007204E7">
        <w:rPr>
          <w:kern w:val="2"/>
          <w:lang w:eastAsia="zh-CN"/>
          <w14:ligatures w14:val="standardContextual"/>
        </w:rPr>
        <w:t>.</w:t>
      </w:r>
    </w:p>
    <w:p w14:paraId="6E05B594" w14:textId="77777777" w:rsidR="00597229" w:rsidRDefault="00597229" w:rsidP="00597229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7204E7">
        <w:rPr>
          <w:b/>
          <w:bCs/>
          <w:kern w:val="2"/>
          <w:lang w:val="en-GB" w:eastAsia="zh-CN"/>
          <w14:ligatures w14:val="standardContextual"/>
        </w:rPr>
        <w:t>Mobility condition(s):</w:t>
      </w:r>
    </w:p>
    <w:p w14:paraId="6C13DB69" w14:textId="77777777" w:rsidR="00597229" w:rsidRPr="006F1F1C" w:rsidRDefault="00597229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b/>
          <w:bCs/>
          <w:kern w:val="2"/>
          <w:lang w:val="en-GB"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 xml:space="preserve">6G ubiquitous connectivity services shall be supported </w:t>
      </w:r>
      <w:r w:rsidR="00CF1124" w:rsidRPr="007204E7">
        <w:rPr>
          <w:kern w:val="2"/>
          <w:lang w:eastAsia="zh-CN"/>
          <w14:ligatures w14:val="standardContextual"/>
        </w:rPr>
        <w:t>in all mobility conditions</w:t>
      </w:r>
      <w:r>
        <w:rPr>
          <w:kern w:val="2"/>
          <w:lang w:eastAsia="zh-CN"/>
          <w14:ligatures w14:val="standardContextual"/>
        </w:rPr>
        <w:t>.</w:t>
      </w:r>
    </w:p>
    <w:p w14:paraId="50D53385" w14:textId="77777777" w:rsidR="000A12D9" w:rsidRDefault="000A12D9" w:rsidP="0027574A">
      <w:pPr>
        <w:widowControl w:val="0"/>
        <w:spacing w:after="120" w:line="278" w:lineRule="auto"/>
        <w:rPr>
          <w:rStyle w:val="Heading2Char"/>
          <w:color w:val="000000"/>
          <w:lang w:eastAsia="ja-JP" w:bidi="hi-IN"/>
        </w:rPr>
      </w:pPr>
      <w:r>
        <w:rPr>
          <w:rStyle w:val="Heading2Char"/>
          <w:color w:val="000000"/>
          <w:lang w:eastAsia="ja-JP" w:bidi="hi-IN"/>
        </w:rPr>
        <w:t>2.5 High-</w:t>
      </w:r>
      <w:r w:rsidRPr="007204E7">
        <w:rPr>
          <w:rStyle w:val="Heading2Char"/>
          <w:color w:val="000000"/>
          <w:lang w:eastAsia="ja-JP" w:bidi="hi-IN"/>
        </w:rPr>
        <w:t>Reliability</w:t>
      </w:r>
      <w:r>
        <w:rPr>
          <w:rStyle w:val="Heading2Char"/>
          <w:color w:val="000000"/>
          <w:lang w:eastAsia="ja-JP" w:bidi="hi-IN"/>
        </w:rPr>
        <w:t xml:space="preserve">, </w:t>
      </w:r>
      <w:r w:rsidRPr="007204E7">
        <w:rPr>
          <w:rStyle w:val="Heading2Char"/>
          <w:color w:val="000000"/>
          <w:lang w:eastAsia="ja-JP" w:bidi="hi-IN"/>
        </w:rPr>
        <w:t>Low-Latency</w:t>
      </w:r>
      <w:r>
        <w:rPr>
          <w:rStyle w:val="Heading2Char"/>
          <w:color w:val="000000"/>
          <w:lang w:eastAsia="ja-JP" w:bidi="hi-IN"/>
        </w:rPr>
        <w:t>, and Resilience</w:t>
      </w:r>
      <w:r w:rsidR="00347913">
        <w:rPr>
          <w:rStyle w:val="Heading2Char"/>
          <w:color w:val="000000"/>
          <w:lang w:eastAsia="ja-JP" w:bidi="hi-IN"/>
        </w:rPr>
        <w:t xml:space="preserve"> </w:t>
      </w:r>
    </w:p>
    <w:p w14:paraId="1E265035" w14:textId="77777777" w:rsidR="000A12D9" w:rsidRDefault="000A12D9" w:rsidP="000A12D9">
      <w:pPr>
        <w:widowControl w:val="0"/>
        <w:spacing w:after="160" w:line="278" w:lineRule="auto"/>
        <w:rPr>
          <w:rFonts w:eastAsia="MS Mincho"/>
          <w:color w:val="000000"/>
          <w:lang w:eastAsia="ja-JP" w:bidi="hi-IN"/>
        </w:rPr>
      </w:pPr>
      <w:r>
        <w:rPr>
          <w:rFonts w:eastAsia="MS Mincho"/>
          <w:color w:val="000000"/>
          <w:lang w:eastAsia="ja-JP" w:bidi="hi-IN"/>
        </w:rPr>
        <w:t>To</w:t>
      </w:r>
      <w:r w:rsidRPr="007204E7">
        <w:rPr>
          <w:rFonts w:eastAsia="MS Mincho"/>
          <w:color w:val="000000"/>
          <w:lang w:eastAsia="ja-JP" w:bidi="hi-IN"/>
        </w:rPr>
        <w:t xml:space="preserve"> address </w:t>
      </w:r>
      <w:r w:rsidRPr="00FF4009">
        <w:rPr>
          <w:rFonts w:eastAsia="MS Mincho"/>
          <w:color w:val="000000"/>
          <w:lang w:eastAsia="ja-JP" w:bidi="hi-IN"/>
        </w:rPr>
        <w:t xml:space="preserve">safety-critical communication </w:t>
      </w:r>
      <w:r w:rsidRPr="00347913">
        <w:rPr>
          <w:rFonts w:eastAsia="MS Mincho"/>
          <w:color w:val="000000"/>
          <w:lang w:eastAsia="ja-JP" w:bidi="hi-IN"/>
        </w:rPr>
        <w:t>for</w:t>
      </w:r>
      <w:r w:rsidR="00347913" w:rsidRPr="00347913">
        <w:rPr>
          <w:rFonts w:eastAsia="MS Mincho"/>
          <w:color w:val="000000"/>
          <w:lang w:eastAsia="ja-JP" w:bidi="hi-IN"/>
        </w:rPr>
        <w:t>, e.g.,</w:t>
      </w:r>
      <w:r w:rsidRPr="00FF4009">
        <w:rPr>
          <w:rFonts w:eastAsia="MS Mincho"/>
          <w:color w:val="000000"/>
          <w:lang w:eastAsia="ja-JP" w:bidi="hi-IN"/>
        </w:rPr>
        <w:t xml:space="preserve"> autonomous driving</w:t>
      </w:r>
      <w:r>
        <w:rPr>
          <w:rFonts w:eastAsia="MS Mincho"/>
          <w:color w:val="000000"/>
          <w:lang w:eastAsia="ja-JP" w:bidi="hi-IN"/>
        </w:rPr>
        <w:t xml:space="preserve"> connected services, t</w:t>
      </w:r>
      <w:r w:rsidRPr="007204E7">
        <w:rPr>
          <w:rFonts w:eastAsia="MS Mincho"/>
          <w:color w:val="000000"/>
          <w:lang w:eastAsia="ja-JP" w:bidi="hi-IN"/>
        </w:rPr>
        <w:t>he 6G</w:t>
      </w:r>
      <w:r>
        <w:rPr>
          <w:rFonts w:eastAsia="MS Mincho"/>
          <w:color w:val="000000"/>
          <w:lang w:eastAsia="ja-JP" w:bidi="hi-IN"/>
        </w:rPr>
        <w:t xml:space="preserve">R </w:t>
      </w:r>
      <w:r w:rsidRPr="007204E7">
        <w:t xml:space="preserve">and 6G RAN architecture </w:t>
      </w:r>
      <w:r w:rsidRPr="007204E7">
        <w:rPr>
          <w:rFonts w:eastAsia="MS Mincho"/>
          <w:color w:val="000000"/>
          <w:lang w:eastAsia="ja-JP" w:bidi="hi-IN"/>
        </w:rPr>
        <w:t xml:space="preserve">shall </w:t>
      </w:r>
      <w:r>
        <w:rPr>
          <w:rFonts w:eastAsia="MS Mincho"/>
          <w:color w:val="000000"/>
          <w:lang w:eastAsia="ja-JP" w:bidi="hi-IN"/>
        </w:rPr>
        <w:t xml:space="preserve">be designed to </w:t>
      </w:r>
      <w:r w:rsidRPr="007204E7">
        <w:rPr>
          <w:rFonts w:eastAsia="MS Mincho"/>
          <w:color w:val="000000"/>
          <w:lang w:eastAsia="ja-JP" w:bidi="hi-IN"/>
        </w:rPr>
        <w:t xml:space="preserve">provide </w:t>
      </w:r>
      <w:r>
        <w:rPr>
          <w:rFonts w:eastAsia="MS Mincho"/>
          <w:color w:val="000000"/>
          <w:lang w:eastAsia="ja-JP" w:bidi="hi-IN"/>
        </w:rPr>
        <w:t>high-</w:t>
      </w:r>
      <w:r w:rsidR="00EC7C86" w:rsidRPr="004F722A">
        <w:rPr>
          <w:rFonts w:eastAsia="MS Mincho"/>
          <w:color w:val="000000"/>
          <w:lang w:eastAsia="ja-JP" w:bidi="hi-IN"/>
        </w:rPr>
        <w:t>reliability</w:t>
      </w:r>
      <w:r w:rsidR="00EC7C86">
        <w:rPr>
          <w:rFonts w:eastAsia="MS Mincho"/>
          <w:b/>
          <w:bCs/>
          <w:color w:val="000000"/>
          <w:lang w:eastAsia="ja-JP" w:bidi="hi-IN"/>
        </w:rPr>
        <w:t xml:space="preserve"> </w:t>
      </w:r>
      <w:r>
        <w:rPr>
          <w:rFonts w:eastAsia="MS Mincho"/>
          <w:color w:val="000000"/>
          <w:lang w:eastAsia="ja-JP" w:bidi="hi-IN"/>
        </w:rPr>
        <w:t xml:space="preserve">and low-latency vehicular communication </w:t>
      </w:r>
      <w:r w:rsidRPr="00602215">
        <w:rPr>
          <w:rFonts w:eastAsia="MS Mincho"/>
          <w:color w:val="000000"/>
          <w:lang w:eastAsia="ja-JP" w:bidi="hi-IN"/>
        </w:rPr>
        <w:t xml:space="preserve">in different </w:t>
      </w:r>
      <w:r>
        <w:rPr>
          <w:rFonts w:eastAsia="MS Mincho"/>
          <w:color w:val="000000"/>
          <w:lang w:eastAsia="ja-JP" w:bidi="hi-IN"/>
        </w:rPr>
        <w:t>automotive</w:t>
      </w:r>
      <w:r w:rsidRPr="00602215">
        <w:rPr>
          <w:rFonts w:eastAsia="MS Mincho"/>
          <w:color w:val="000000"/>
          <w:lang w:eastAsia="ja-JP" w:bidi="hi-IN"/>
        </w:rPr>
        <w:t xml:space="preserve"> scenarios and speeds</w:t>
      </w:r>
      <w:r>
        <w:rPr>
          <w:rFonts w:eastAsia="MS Mincho"/>
          <w:color w:val="000000"/>
          <w:lang w:eastAsia="ja-JP" w:bidi="hi-IN"/>
        </w:rPr>
        <w:t xml:space="preserve"> (</w:t>
      </w:r>
      <w:r w:rsidRPr="00371199">
        <w:rPr>
          <w:rFonts w:eastAsia="MS Mincho"/>
          <w:color w:val="000000"/>
          <w:lang w:eastAsia="ja-JP" w:bidi="hi-IN"/>
        </w:rPr>
        <w:t xml:space="preserve">using 5G URLLC </w:t>
      </w:r>
      <w:r w:rsidR="00347913" w:rsidRPr="00842DBF">
        <w:rPr>
          <w:rFonts w:eastAsia="MS Mincho"/>
          <w:color w:val="000000"/>
          <w:lang w:eastAsia="ja-JP" w:bidi="hi-IN"/>
        </w:rPr>
        <w:t xml:space="preserve">requirements </w:t>
      </w:r>
      <w:r w:rsidRPr="00371199">
        <w:rPr>
          <w:rFonts w:eastAsia="MS Mincho"/>
          <w:color w:val="000000"/>
          <w:lang w:eastAsia="ja-JP" w:bidi="hi-IN"/>
        </w:rPr>
        <w:t>as a baseline</w:t>
      </w:r>
      <w:r>
        <w:rPr>
          <w:rFonts w:eastAsia="MS Mincho"/>
          <w:color w:val="000000"/>
          <w:lang w:eastAsia="ja-JP" w:bidi="hi-IN"/>
        </w:rPr>
        <w:t>)</w:t>
      </w:r>
      <w:r w:rsidRPr="00602215">
        <w:rPr>
          <w:rFonts w:eastAsia="MS Mincho"/>
          <w:color w:val="000000"/>
          <w:lang w:eastAsia="ja-JP" w:bidi="hi-IN"/>
        </w:rPr>
        <w:t>.</w:t>
      </w:r>
      <w:r>
        <w:rPr>
          <w:rFonts w:eastAsia="MS Mincho"/>
          <w:color w:val="000000"/>
          <w:lang w:eastAsia="ja-JP" w:bidi="hi-IN"/>
        </w:rPr>
        <w:t xml:space="preserve"> </w:t>
      </w:r>
    </w:p>
    <w:p w14:paraId="3EDFC165" w14:textId="77777777" w:rsidR="000A12D9" w:rsidRPr="007204E7" w:rsidRDefault="000A12D9" w:rsidP="000A12D9">
      <w:pPr>
        <w:widowControl w:val="0"/>
        <w:spacing w:after="160" w:line="278" w:lineRule="auto"/>
        <w:rPr>
          <w:rFonts w:eastAsia="MS Mincho"/>
          <w:color w:val="000000"/>
          <w:lang w:eastAsia="ja-JP" w:bidi="hi-IN"/>
        </w:rPr>
      </w:pPr>
      <w:r w:rsidRPr="00371199">
        <w:rPr>
          <w:rFonts w:eastAsia="MS Mincho"/>
          <w:color w:val="000000"/>
          <w:lang w:eastAsia="ja-JP" w:bidi="hi-IN"/>
        </w:rPr>
        <w:lastRenderedPageBreak/>
        <w:t xml:space="preserve">Additionally, </w:t>
      </w:r>
      <w:r w:rsidRPr="00371199">
        <w:rPr>
          <w:rFonts w:eastAsia="MS Mincho"/>
          <w:color w:val="000000"/>
          <w:lang w:val="en-GB" w:eastAsia="ja-JP" w:bidi="hi-IN"/>
        </w:rPr>
        <w:t xml:space="preserve">the 6G Radio and 6G RAN architecture shall be designed to support enhanced </w:t>
      </w:r>
      <w:r w:rsidRPr="00371199">
        <w:rPr>
          <w:rFonts w:eastAsia="MS Mincho"/>
          <w:color w:val="000000"/>
          <w:lang w:eastAsia="ja-JP" w:bidi="hi-IN"/>
        </w:rPr>
        <w:t xml:space="preserve">resilience mechanisms (to minimize interruption) and high </w:t>
      </w:r>
      <w:r w:rsidRPr="00371199">
        <w:rPr>
          <w:rFonts w:eastAsia="MS Mincho"/>
          <w:color w:val="000000"/>
          <w:lang w:val="en-GB" w:eastAsia="ja-JP" w:bidi="hi-IN"/>
        </w:rPr>
        <w:t>redundancy (to guarantee availability) of automotive connected services.</w:t>
      </w:r>
    </w:p>
    <w:p w14:paraId="290B05C0" w14:textId="77777777" w:rsidR="000A12D9" w:rsidRPr="007204E7" w:rsidRDefault="000A12D9" w:rsidP="000A12D9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DE11EB">
        <w:rPr>
          <w:b/>
          <w:bCs/>
          <w:kern w:val="2"/>
          <w:lang w:val="en-GB" w:eastAsia="zh-CN"/>
          <w14:ligatures w14:val="standardContextual"/>
        </w:rPr>
        <w:t>Typical use case(s)</w:t>
      </w:r>
      <w:r w:rsidRPr="007204E7">
        <w:rPr>
          <w:b/>
          <w:bCs/>
          <w:kern w:val="2"/>
          <w:lang w:val="en-GB" w:eastAsia="zh-CN"/>
          <w14:ligatures w14:val="standardContextual"/>
        </w:rPr>
        <w:t xml:space="preserve">: </w:t>
      </w:r>
    </w:p>
    <w:p w14:paraId="26E86A39" w14:textId="77777777" w:rsidR="000A12D9" w:rsidRPr="00842DBF" w:rsidRDefault="008B2D2B" w:rsidP="000A12D9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sz w:val="22"/>
          <w:szCs w:val="22"/>
          <w:lang w:eastAsia="zh-CN"/>
          <w14:ligatures w14:val="standardContextual"/>
        </w:rPr>
      </w:pPr>
      <w:r w:rsidRPr="008B2D2B">
        <w:rPr>
          <w:b/>
          <w:bCs/>
          <w:kern w:val="2"/>
          <w:lang w:eastAsia="zh-CN"/>
          <w14:ligatures w14:val="standardContextual"/>
        </w:rPr>
        <w:t>Connected Autonomous Driving (AD) Service</w:t>
      </w:r>
      <w:r w:rsidR="000D1376">
        <w:rPr>
          <w:kern w:val="2"/>
          <w:lang w:eastAsia="zh-CN"/>
          <w14:ligatures w14:val="standardContextual"/>
        </w:rPr>
        <w:t>: this</w:t>
      </w:r>
      <w:r w:rsidR="000A12D9" w:rsidRPr="007204E7">
        <w:rPr>
          <w:kern w:val="2"/>
          <w:lang w:eastAsia="zh-CN"/>
          <w14:ligatures w14:val="standardContextual"/>
        </w:rPr>
        <w:t xml:space="preserve"> requires high reliability, </w:t>
      </w:r>
      <w:r w:rsidR="00224F9F">
        <w:rPr>
          <w:kern w:val="2"/>
          <w:lang w:eastAsia="zh-CN"/>
          <w14:ligatures w14:val="standardContextual"/>
        </w:rPr>
        <w:t xml:space="preserve">low </w:t>
      </w:r>
      <w:r w:rsidR="000A12D9" w:rsidRPr="007204E7">
        <w:rPr>
          <w:kern w:val="2"/>
          <w:lang w:eastAsia="zh-CN"/>
          <w14:ligatures w14:val="standardContextual"/>
        </w:rPr>
        <w:t xml:space="preserve">latency, and high availability to support the </w:t>
      </w:r>
      <w:r w:rsidR="00F12F93">
        <w:rPr>
          <w:kern w:val="2"/>
          <w:lang w:eastAsia="zh-CN"/>
          <w14:ligatures w14:val="standardContextual"/>
        </w:rPr>
        <w:t>advanced</w:t>
      </w:r>
      <w:r w:rsidR="00F12F93" w:rsidRPr="007204E7">
        <w:rPr>
          <w:kern w:val="2"/>
          <w:lang w:eastAsia="zh-CN"/>
          <w14:ligatures w14:val="standardContextual"/>
        </w:rPr>
        <w:t xml:space="preserve"> </w:t>
      </w:r>
      <w:r w:rsidR="000A12D9" w:rsidRPr="007204E7">
        <w:rPr>
          <w:kern w:val="2"/>
          <w:lang w:eastAsia="zh-CN"/>
          <w14:ligatures w14:val="standardContextual"/>
        </w:rPr>
        <w:t>driving capabilities</w:t>
      </w:r>
      <w:r w:rsidR="00256437">
        <w:rPr>
          <w:kern w:val="2"/>
          <w:lang w:eastAsia="zh-CN"/>
          <w14:ligatures w14:val="standardContextual"/>
        </w:rPr>
        <w:t>,</w:t>
      </w:r>
      <w:r>
        <w:rPr>
          <w:kern w:val="2"/>
          <w:lang w:eastAsia="zh-CN"/>
          <w14:ligatures w14:val="standardContextual"/>
        </w:rPr>
        <w:t xml:space="preserve"> such as</w:t>
      </w:r>
      <w:r w:rsidR="000A12D9">
        <w:rPr>
          <w:kern w:val="2"/>
          <w:lang w:eastAsia="zh-CN"/>
          <w14:ligatures w14:val="standardContextual"/>
        </w:rPr>
        <w:t xml:space="preserve"> assisting driving, assisted parking</w:t>
      </w:r>
      <w:r w:rsidR="00256437">
        <w:rPr>
          <w:kern w:val="2"/>
          <w:lang w:eastAsia="zh-CN"/>
          <w14:ligatures w14:val="standardContextual"/>
        </w:rPr>
        <w:t xml:space="preserve"> and </w:t>
      </w:r>
      <w:r w:rsidR="00BE0D3C">
        <w:rPr>
          <w:kern w:val="2"/>
          <w:lang w:eastAsia="zh-CN"/>
          <w14:ligatures w14:val="standardContextual"/>
        </w:rPr>
        <w:t>vehicle remote control</w:t>
      </w:r>
      <w:r w:rsidR="000A12D9">
        <w:rPr>
          <w:kern w:val="2"/>
          <w:lang w:eastAsia="zh-CN"/>
          <w14:ligatures w14:val="standardContextual"/>
        </w:rPr>
        <w:t>.</w:t>
      </w:r>
    </w:p>
    <w:p w14:paraId="3D3FCD85" w14:textId="77777777" w:rsidR="000A12D9" w:rsidRPr="005B5701" w:rsidRDefault="000A12D9" w:rsidP="000A12D9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>
        <w:rPr>
          <w:b/>
          <w:bCs/>
          <w:kern w:val="2"/>
          <w:lang w:val="en-GB" w:eastAsia="zh-CN"/>
          <w14:ligatures w14:val="standardContextual"/>
        </w:rPr>
        <w:t>Vehicular d</w:t>
      </w:r>
      <w:r w:rsidRPr="007204E7">
        <w:rPr>
          <w:b/>
          <w:bCs/>
          <w:kern w:val="2"/>
          <w:lang w:val="en-GB" w:eastAsia="zh-CN"/>
          <w14:ligatures w14:val="standardContextual"/>
        </w:rPr>
        <w:t>eployment scenario(s)</w:t>
      </w:r>
      <w:r w:rsidRPr="005B5701">
        <w:rPr>
          <w:b/>
          <w:bCs/>
          <w:kern w:val="2"/>
          <w:lang w:val="en-GB" w:eastAsia="zh-CN"/>
          <w14:ligatures w14:val="standardContextual"/>
        </w:rPr>
        <w:t xml:space="preserve"> </w:t>
      </w:r>
    </w:p>
    <w:p w14:paraId="53BC45BA" w14:textId="77777777" w:rsidR="000A12D9" w:rsidRDefault="000A12D9" w:rsidP="000A12D9">
      <w:pPr>
        <w:widowControl w:val="0"/>
        <w:numPr>
          <w:ilvl w:val="2"/>
          <w:numId w:val="21"/>
        </w:numPr>
        <w:spacing w:after="160" w:line="278" w:lineRule="auto"/>
        <w:ind w:left="1080"/>
        <w:rPr>
          <w:kern w:val="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>6G high-reliability, low-latency,</w:t>
      </w:r>
      <w:r w:rsidRPr="007204E7">
        <w:rPr>
          <w:kern w:val="2"/>
          <w:lang w:eastAsia="zh-CN"/>
          <w14:ligatures w14:val="standardContextual"/>
        </w:rPr>
        <w:t xml:space="preserve"> </w:t>
      </w:r>
      <w:r>
        <w:rPr>
          <w:kern w:val="2"/>
          <w:lang w:eastAsia="zh-CN"/>
          <w14:ligatures w14:val="standardContextual"/>
        </w:rPr>
        <w:t xml:space="preserve">and resilience </w:t>
      </w:r>
      <w:r w:rsidRPr="007204E7">
        <w:rPr>
          <w:kern w:val="2"/>
          <w:lang w:eastAsia="zh-CN"/>
          <w14:ligatures w14:val="standardContextual"/>
        </w:rPr>
        <w:t xml:space="preserve">capabilities </w:t>
      </w:r>
      <w:r>
        <w:rPr>
          <w:kern w:val="2"/>
          <w:lang w:eastAsia="zh-CN"/>
          <w14:ligatures w14:val="standardContextual"/>
        </w:rPr>
        <w:t>shall be supported</w:t>
      </w:r>
      <w:r w:rsidRPr="007204E7">
        <w:rPr>
          <w:kern w:val="2"/>
          <w:lang w:eastAsia="zh-CN"/>
          <w14:ligatures w14:val="standardContextual"/>
        </w:rPr>
        <w:t xml:space="preserve"> for different </w:t>
      </w:r>
      <w:r w:rsidRPr="00A321AE">
        <w:rPr>
          <w:kern w:val="2"/>
          <w:lang w:eastAsia="zh-CN"/>
          <w14:ligatures w14:val="standardContextual"/>
        </w:rPr>
        <w:t xml:space="preserve">automotive </w:t>
      </w:r>
      <w:r w:rsidRPr="007204E7">
        <w:rPr>
          <w:kern w:val="2"/>
          <w:lang w:eastAsia="zh-CN"/>
          <w14:ligatures w14:val="standardContextual"/>
        </w:rPr>
        <w:t>deployment scenarios (</w:t>
      </w:r>
      <w:r>
        <w:rPr>
          <w:kern w:val="2"/>
          <w:lang w:eastAsia="zh-CN"/>
          <w14:ligatures w14:val="standardContextual"/>
        </w:rPr>
        <w:t>e.g.,</w:t>
      </w:r>
      <w:r w:rsidRPr="006025CD">
        <w:rPr>
          <w:kern w:val="2"/>
          <w:lang w:eastAsia="zh-CN"/>
          <w14:ligatures w14:val="standardContextual"/>
        </w:rPr>
        <w:t xml:space="preserve"> </w:t>
      </w:r>
      <w:r w:rsidRPr="007204E7">
        <w:rPr>
          <w:kern w:val="2"/>
          <w:lang w:eastAsia="zh-CN"/>
          <w14:ligatures w14:val="standardContextual"/>
        </w:rPr>
        <w:t>urban-dense</w:t>
      </w:r>
      <w:r>
        <w:rPr>
          <w:kern w:val="2"/>
          <w:lang w:eastAsia="zh-CN"/>
          <w14:ligatures w14:val="standardContextual"/>
        </w:rPr>
        <w:t xml:space="preserve">, urban, highway, and </w:t>
      </w:r>
      <w:r w:rsidRPr="007204E7">
        <w:rPr>
          <w:kern w:val="2"/>
          <w:lang w:eastAsia="zh-CN"/>
          <w14:ligatures w14:val="standardContextual"/>
        </w:rPr>
        <w:t xml:space="preserve">rural scenarios) </w:t>
      </w:r>
    </w:p>
    <w:p w14:paraId="78CBC550" w14:textId="77777777" w:rsidR="000A12D9" w:rsidRPr="007204E7" w:rsidRDefault="000A12D9" w:rsidP="000A12D9">
      <w:pPr>
        <w:widowControl w:val="0"/>
        <w:numPr>
          <w:ilvl w:val="1"/>
          <w:numId w:val="21"/>
        </w:numPr>
        <w:spacing w:line="278" w:lineRule="auto"/>
        <w:ind w:left="630"/>
        <w:rPr>
          <w:b/>
          <w:bCs/>
          <w:kern w:val="2"/>
          <w:lang w:val="en-GB" w:eastAsia="zh-CN"/>
          <w14:ligatures w14:val="standardContextual"/>
        </w:rPr>
      </w:pPr>
      <w:r w:rsidRPr="007204E7">
        <w:rPr>
          <w:b/>
          <w:bCs/>
          <w:kern w:val="2"/>
          <w:lang w:val="en-GB" w:eastAsia="zh-CN"/>
          <w14:ligatures w14:val="standardContextual"/>
        </w:rPr>
        <w:t>Mobility condition(s):</w:t>
      </w:r>
    </w:p>
    <w:p w14:paraId="3C5D789C" w14:textId="77777777" w:rsidR="000A12D9" w:rsidRPr="006F1F1C" w:rsidRDefault="0005279F" w:rsidP="006F1F1C">
      <w:pPr>
        <w:widowControl w:val="0"/>
        <w:numPr>
          <w:ilvl w:val="2"/>
          <w:numId w:val="21"/>
        </w:numPr>
        <w:spacing w:after="160" w:line="278" w:lineRule="auto"/>
        <w:ind w:left="1080"/>
        <w:rPr>
          <w:rStyle w:val="Heading2Char"/>
          <w:rFonts w:ascii="Times New Roman" w:eastAsia="Times New Roman" w:hAnsi="Times New Roman" w:cs="Times New Roman"/>
          <w:kern w:val="2"/>
          <w:sz w:val="22"/>
          <w:szCs w:val="22"/>
          <w:lang w:eastAsia="zh-CN"/>
          <w14:ligatures w14:val="standardContextual"/>
        </w:rPr>
      </w:pPr>
      <w:r>
        <w:rPr>
          <w:kern w:val="2"/>
          <w:lang w:eastAsia="zh-CN"/>
          <w14:ligatures w14:val="standardContextual"/>
        </w:rPr>
        <w:t>H</w:t>
      </w:r>
      <w:r w:rsidRPr="0005279F">
        <w:rPr>
          <w:kern w:val="2"/>
          <w:lang w:eastAsia="zh-CN"/>
          <w14:ligatures w14:val="standardContextual"/>
        </w:rPr>
        <w:t>igh-reliability, low-latency, and resilience</w:t>
      </w:r>
      <w:r>
        <w:rPr>
          <w:kern w:val="2"/>
          <w:lang w:eastAsia="zh-CN"/>
          <w14:ligatures w14:val="standardContextual"/>
        </w:rPr>
        <w:t xml:space="preserve"> </w:t>
      </w:r>
      <w:r w:rsidR="000A12D9" w:rsidRPr="007204E7">
        <w:rPr>
          <w:kern w:val="2"/>
          <w:lang w:eastAsia="zh-CN"/>
          <w14:ligatures w14:val="standardContextual"/>
        </w:rPr>
        <w:t xml:space="preserve">should be supported in all mobility conditions </w:t>
      </w:r>
      <w:r w:rsidR="00EB5027">
        <w:rPr>
          <w:kern w:val="2"/>
          <w:lang w:eastAsia="zh-CN"/>
          <w14:ligatures w14:val="standardContextual"/>
        </w:rPr>
        <w:t>ranging</w:t>
      </w:r>
      <w:r w:rsidR="000A12D9">
        <w:rPr>
          <w:kern w:val="2"/>
          <w:lang w:eastAsia="zh-CN"/>
          <w14:ligatures w14:val="standardContextual"/>
        </w:rPr>
        <w:t xml:space="preserve"> from low- to</w:t>
      </w:r>
      <w:r w:rsidR="000A12D9" w:rsidRPr="007204E7">
        <w:rPr>
          <w:kern w:val="2"/>
          <w:lang w:eastAsia="zh-CN"/>
          <w14:ligatures w14:val="standardContextual"/>
        </w:rPr>
        <w:t xml:space="preserve"> high-speed. </w:t>
      </w:r>
    </w:p>
    <w:p w14:paraId="68E8DDBF" w14:textId="77777777" w:rsidR="001476EB" w:rsidRDefault="005943D4" w:rsidP="001476EB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  <w:r>
        <w:rPr>
          <w:kern w:val="2"/>
          <w:sz w:val="22"/>
          <w:szCs w:val="22"/>
          <w:lang w:eastAsia="zh-CN"/>
          <w14:ligatures w14:val="standardContextual"/>
        </w:rPr>
        <w:t xml:space="preserve">Note: </w:t>
      </w:r>
      <w:r w:rsidR="00861D46">
        <w:rPr>
          <w:kern w:val="2"/>
          <w:sz w:val="22"/>
          <w:szCs w:val="22"/>
          <w:lang w:eastAsia="zh-CN"/>
          <w14:ligatures w14:val="standardContextual"/>
        </w:rPr>
        <w:t>T</w:t>
      </w:r>
      <w:r>
        <w:rPr>
          <w:kern w:val="2"/>
          <w:sz w:val="22"/>
          <w:szCs w:val="22"/>
          <w:lang w:eastAsia="zh-CN"/>
          <w14:ligatures w14:val="standardContextual"/>
        </w:rPr>
        <w:t xml:space="preserve">he requirements above </w:t>
      </w:r>
      <w:r w:rsidR="00861D46">
        <w:rPr>
          <w:kern w:val="2"/>
          <w:sz w:val="22"/>
          <w:szCs w:val="22"/>
          <w:lang w:eastAsia="zh-CN"/>
          <w14:ligatures w14:val="standardContextual"/>
        </w:rPr>
        <w:t>are</w:t>
      </w:r>
      <w:r>
        <w:rPr>
          <w:kern w:val="2"/>
          <w:sz w:val="22"/>
          <w:szCs w:val="22"/>
          <w:lang w:eastAsia="zh-CN"/>
          <w14:ligatures w14:val="standardContextual"/>
        </w:rPr>
        <w:t xml:space="preserve"> for vehicular </w:t>
      </w:r>
      <w:proofErr w:type="spellStart"/>
      <w:r>
        <w:rPr>
          <w:kern w:val="2"/>
          <w:sz w:val="22"/>
          <w:szCs w:val="22"/>
          <w:lang w:eastAsia="zh-CN"/>
          <w14:ligatures w14:val="standardContextual"/>
        </w:rPr>
        <w:t>Uu</w:t>
      </w:r>
      <w:proofErr w:type="spellEnd"/>
      <w:r>
        <w:rPr>
          <w:kern w:val="2"/>
          <w:sz w:val="22"/>
          <w:szCs w:val="22"/>
          <w:lang w:eastAsia="zh-CN"/>
          <w14:ligatures w14:val="standardContextual"/>
        </w:rPr>
        <w:t xml:space="preserve"> communication</w:t>
      </w:r>
      <w:r w:rsidR="00861D46">
        <w:rPr>
          <w:kern w:val="2"/>
          <w:sz w:val="22"/>
          <w:szCs w:val="22"/>
          <w:lang w:eastAsia="zh-CN"/>
          <w14:ligatures w14:val="standardContextual"/>
        </w:rPr>
        <w:t xml:space="preserve"> (V2N)</w:t>
      </w:r>
      <w:r>
        <w:rPr>
          <w:kern w:val="2"/>
          <w:sz w:val="22"/>
          <w:szCs w:val="22"/>
          <w:lang w:eastAsia="zh-CN"/>
          <w14:ligatures w14:val="standardContextual"/>
        </w:rPr>
        <w:t xml:space="preserve">. For </w:t>
      </w:r>
      <w:r w:rsidR="00240059">
        <w:rPr>
          <w:kern w:val="2"/>
          <w:sz w:val="22"/>
          <w:szCs w:val="22"/>
          <w:lang w:eastAsia="zh-CN"/>
          <w14:ligatures w14:val="standardContextual"/>
        </w:rPr>
        <w:t xml:space="preserve">vehicular </w:t>
      </w:r>
      <w:r>
        <w:rPr>
          <w:kern w:val="2"/>
          <w:sz w:val="22"/>
          <w:szCs w:val="22"/>
          <w:lang w:eastAsia="zh-CN"/>
          <w14:ligatures w14:val="standardContextual"/>
        </w:rPr>
        <w:t xml:space="preserve">use cases that require direct </w:t>
      </w:r>
      <w:r w:rsidR="00240059">
        <w:rPr>
          <w:kern w:val="2"/>
          <w:sz w:val="22"/>
          <w:szCs w:val="22"/>
          <w:lang w:eastAsia="zh-CN"/>
          <w14:ligatures w14:val="standardContextual"/>
        </w:rPr>
        <w:t>communication</w:t>
      </w:r>
      <w:r w:rsidR="00861D46">
        <w:rPr>
          <w:kern w:val="2"/>
          <w:sz w:val="22"/>
          <w:szCs w:val="22"/>
          <w:lang w:eastAsia="zh-CN"/>
          <w14:ligatures w14:val="standardContextual"/>
        </w:rPr>
        <w:t xml:space="preserve"> (</w:t>
      </w:r>
      <w:r w:rsidR="000C498F">
        <w:rPr>
          <w:kern w:val="2"/>
          <w:sz w:val="22"/>
          <w:szCs w:val="22"/>
          <w:lang w:eastAsia="zh-CN"/>
          <w14:ligatures w14:val="standardContextual"/>
        </w:rPr>
        <w:t>i.e., V2V)</w:t>
      </w:r>
      <w:r>
        <w:rPr>
          <w:kern w:val="2"/>
          <w:sz w:val="22"/>
          <w:szCs w:val="22"/>
          <w:lang w:eastAsia="zh-CN"/>
          <w14:ligatures w14:val="standardContextual"/>
        </w:rPr>
        <w:t xml:space="preserve">, </w:t>
      </w:r>
      <w:r w:rsidR="00240059">
        <w:rPr>
          <w:kern w:val="2"/>
          <w:sz w:val="22"/>
          <w:szCs w:val="22"/>
          <w:lang w:eastAsia="zh-CN"/>
          <w14:ligatures w14:val="standardContextual"/>
        </w:rPr>
        <w:t xml:space="preserve">automotive plans to utilize </w:t>
      </w:r>
      <w:r w:rsidR="00FB1CA6">
        <w:rPr>
          <w:kern w:val="2"/>
          <w:sz w:val="22"/>
          <w:szCs w:val="22"/>
          <w:lang w:eastAsia="zh-CN"/>
          <w14:ligatures w14:val="standardContextual"/>
        </w:rPr>
        <w:t xml:space="preserve">existing </w:t>
      </w:r>
      <w:r w:rsidR="004F65E7">
        <w:rPr>
          <w:kern w:val="2"/>
          <w:sz w:val="22"/>
          <w:szCs w:val="22"/>
          <w:lang w:eastAsia="zh-CN"/>
          <w14:ligatures w14:val="standardContextual"/>
        </w:rPr>
        <w:t>solutions</w:t>
      </w:r>
      <w:r w:rsidR="000668B4">
        <w:rPr>
          <w:kern w:val="2"/>
          <w:sz w:val="22"/>
          <w:szCs w:val="22"/>
          <w:lang w:eastAsia="zh-CN"/>
          <w14:ligatures w14:val="standardContextual"/>
        </w:rPr>
        <w:t>.</w:t>
      </w:r>
    </w:p>
    <w:p w14:paraId="488FE9DD" w14:textId="77777777" w:rsidR="00266B9C" w:rsidRDefault="00266B9C" w:rsidP="001476EB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540B9854" w14:textId="77777777" w:rsidR="00A00BD9" w:rsidRDefault="00A00BD9" w:rsidP="001476EB">
      <w:pPr>
        <w:widowControl w:val="0"/>
        <w:spacing w:after="160" w:line="278" w:lineRule="auto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1: </w:t>
      </w:r>
      <w:r w:rsidR="00FC3CAC" w:rsidRPr="00FC3CAC">
        <w:rPr>
          <w:b/>
          <w:bCs/>
          <w:lang w:eastAsia="zh-CN"/>
        </w:rPr>
        <w:t>The proposed 6G </w:t>
      </w:r>
      <w:r>
        <w:rPr>
          <w:b/>
          <w:bCs/>
          <w:lang w:eastAsia="zh-CN"/>
        </w:rPr>
        <w:t xml:space="preserve">vehicular services </w:t>
      </w:r>
      <w:r w:rsidR="00FC3CAC" w:rsidRPr="00FC3CAC">
        <w:rPr>
          <w:b/>
          <w:bCs/>
          <w:lang w:eastAsia="zh-CN"/>
        </w:rPr>
        <w:t>impose diverse</w:t>
      </w:r>
      <w:r w:rsidR="00FC3CAC">
        <w:rPr>
          <w:b/>
          <w:bCs/>
          <w:lang w:eastAsia="zh-CN"/>
        </w:rPr>
        <w:t xml:space="preserve"> </w:t>
      </w:r>
      <w:r w:rsidR="00FC3CAC" w:rsidRPr="00FC3CAC">
        <w:rPr>
          <w:b/>
          <w:bCs/>
          <w:lang w:eastAsia="zh-CN"/>
        </w:rPr>
        <w:t>requirements</w:t>
      </w:r>
      <w:r w:rsidR="00FC3CAC">
        <w:rPr>
          <w:b/>
          <w:bCs/>
          <w:lang w:eastAsia="zh-CN"/>
        </w:rPr>
        <w:t xml:space="preserve"> that needs to be met across</w:t>
      </w:r>
      <w:r w:rsidR="009E5098">
        <w:rPr>
          <w:b/>
          <w:bCs/>
          <w:lang w:eastAsia="zh-CN"/>
        </w:rPr>
        <w:t xml:space="preserve"> various automotive deployment scenarios </w:t>
      </w:r>
      <w:r w:rsidR="00FC3CAC">
        <w:rPr>
          <w:b/>
          <w:bCs/>
          <w:lang w:eastAsia="zh-CN"/>
        </w:rPr>
        <w:t>and</w:t>
      </w:r>
      <w:r w:rsidR="009E5098">
        <w:rPr>
          <w:b/>
          <w:bCs/>
          <w:lang w:eastAsia="zh-CN"/>
        </w:rPr>
        <w:t xml:space="preserve"> </w:t>
      </w:r>
      <w:r w:rsidR="00FC3CAC" w:rsidRPr="00FC3CAC">
        <w:rPr>
          <w:b/>
          <w:bCs/>
          <w:lang w:eastAsia="zh-CN"/>
        </w:rPr>
        <w:t>mobility conditions</w:t>
      </w:r>
      <w:r w:rsidR="009E5098">
        <w:rPr>
          <w:b/>
          <w:bCs/>
          <w:lang w:eastAsia="zh-CN"/>
        </w:rPr>
        <w:t>.</w:t>
      </w:r>
    </w:p>
    <w:p w14:paraId="5BDFAE93" w14:textId="77777777" w:rsidR="00266B9C" w:rsidRDefault="00266B9C" w:rsidP="001476EB">
      <w:pPr>
        <w:widowControl w:val="0"/>
        <w:spacing w:after="160" w:line="278" w:lineRule="auto"/>
        <w:rPr>
          <w:b/>
          <w:bCs/>
          <w:lang w:eastAsia="zh-CN"/>
        </w:rPr>
      </w:pPr>
    </w:p>
    <w:p w14:paraId="2F3911FF" w14:textId="77777777" w:rsidR="00D506DE" w:rsidRDefault="00D506DE" w:rsidP="001476EB">
      <w:pPr>
        <w:widowControl w:val="0"/>
        <w:spacing w:after="160" w:line="278" w:lineRule="auto"/>
        <w:rPr>
          <w:b/>
          <w:bCs/>
          <w:lang w:eastAsia="zh-CN"/>
        </w:rPr>
      </w:pPr>
      <w:r>
        <w:rPr>
          <w:b/>
          <w:bCs/>
          <w:lang w:eastAsia="zh-CN"/>
        </w:rPr>
        <w:t>Proposal 1:</w:t>
      </w:r>
      <w:r w:rsidR="00A66364">
        <w:rPr>
          <w:b/>
          <w:bCs/>
          <w:lang w:eastAsia="zh-CN"/>
        </w:rPr>
        <w:t xml:space="preserve"> 6G</w:t>
      </w:r>
      <w:r w:rsidR="00015150">
        <w:rPr>
          <w:b/>
          <w:bCs/>
          <w:lang w:eastAsia="zh-CN"/>
        </w:rPr>
        <w:t xml:space="preserve">R and 6G RAN architecture </w:t>
      </w:r>
      <w:r w:rsidR="00A66364">
        <w:rPr>
          <w:b/>
          <w:bCs/>
          <w:lang w:eastAsia="zh-CN"/>
        </w:rPr>
        <w:t>shoul</w:t>
      </w:r>
      <w:r w:rsidR="00643340">
        <w:rPr>
          <w:b/>
          <w:bCs/>
          <w:lang w:eastAsia="zh-CN"/>
        </w:rPr>
        <w:t xml:space="preserve">d </w:t>
      </w:r>
      <w:r w:rsidR="00015150">
        <w:rPr>
          <w:b/>
          <w:bCs/>
          <w:lang w:eastAsia="zh-CN"/>
        </w:rPr>
        <w:t>be designed to enable a</w:t>
      </w:r>
      <w:r w:rsidR="0057413E">
        <w:rPr>
          <w:b/>
          <w:bCs/>
          <w:lang w:eastAsia="zh-CN"/>
        </w:rPr>
        <w:t xml:space="preserve"> native</w:t>
      </w:r>
      <w:r w:rsidR="00643340">
        <w:rPr>
          <w:b/>
          <w:bCs/>
          <w:lang w:eastAsia="zh-CN"/>
        </w:rPr>
        <w:t xml:space="preserve"> support of the </w:t>
      </w:r>
      <w:r w:rsidR="00015150">
        <w:rPr>
          <w:b/>
          <w:bCs/>
          <w:lang w:eastAsia="zh-CN"/>
        </w:rPr>
        <w:t>vehicular</w:t>
      </w:r>
      <w:r w:rsidR="00643340">
        <w:rPr>
          <w:b/>
          <w:bCs/>
          <w:lang w:eastAsia="zh-CN"/>
        </w:rPr>
        <w:t xml:space="preserve"> services and requirements</w:t>
      </w:r>
      <w:r w:rsidR="00015150">
        <w:rPr>
          <w:b/>
          <w:bCs/>
          <w:lang w:eastAsia="zh-CN"/>
        </w:rPr>
        <w:t xml:space="preserve"> fr</w:t>
      </w:r>
      <w:r w:rsidR="008C12A0">
        <w:rPr>
          <w:b/>
          <w:bCs/>
          <w:lang w:eastAsia="zh-CN"/>
        </w:rPr>
        <w:t>o</w:t>
      </w:r>
      <w:r w:rsidR="00015150">
        <w:rPr>
          <w:b/>
          <w:bCs/>
          <w:lang w:eastAsia="zh-CN"/>
        </w:rPr>
        <w:t>m 6G Day 1, including:</w:t>
      </w:r>
    </w:p>
    <w:p w14:paraId="3B744040" w14:textId="77777777" w:rsidR="0024653F" w:rsidRPr="007204E7" w:rsidRDefault="0024653F" w:rsidP="0024653F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>
        <w:rPr>
          <w:b/>
          <w:bCs/>
          <w:lang w:eastAsia="zh-CN"/>
        </w:rPr>
        <w:t>Basic and regulatory services shall be enabled with continuity in different mobility scenarios, i.e., intra-6G and inter-RAT.</w:t>
      </w:r>
    </w:p>
    <w:p w14:paraId="75D19E34" w14:textId="77777777" w:rsidR="0057413E" w:rsidRDefault="0057413E" w:rsidP="0057413E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57413E">
        <w:rPr>
          <w:b/>
          <w:bCs/>
          <w:lang w:eastAsia="zh-CN"/>
        </w:rPr>
        <w:t xml:space="preserve">Enhanced </w:t>
      </w:r>
      <w:r>
        <w:rPr>
          <w:b/>
          <w:bCs/>
          <w:lang w:eastAsia="zh-CN"/>
        </w:rPr>
        <w:t>m</w:t>
      </w:r>
      <w:r w:rsidRPr="0057413E">
        <w:rPr>
          <w:b/>
          <w:bCs/>
          <w:lang w:eastAsia="zh-CN"/>
        </w:rPr>
        <w:t xml:space="preserve">obile </w:t>
      </w:r>
      <w:r>
        <w:rPr>
          <w:b/>
          <w:bCs/>
          <w:lang w:eastAsia="zh-CN"/>
        </w:rPr>
        <w:t>b</w:t>
      </w:r>
      <w:r w:rsidRPr="0057413E">
        <w:rPr>
          <w:b/>
          <w:bCs/>
          <w:lang w:eastAsia="zh-CN"/>
        </w:rPr>
        <w:t>roadband/</w:t>
      </w:r>
      <w:r>
        <w:rPr>
          <w:b/>
          <w:bCs/>
          <w:lang w:eastAsia="zh-CN"/>
        </w:rPr>
        <w:t>i</w:t>
      </w:r>
      <w:r w:rsidRPr="0057413E">
        <w:rPr>
          <w:b/>
          <w:bCs/>
          <w:lang w:eastAsia="zh-CN"/>
        </w:rPr>
        <w:t xml:space="preserve">mmersive </w:t>
      </w:r>
      <w:r>
        <w:rPr>
          <w:b/>
          <w:bCs/>
          <w:lang w:eastAsia="zh-CN"/>
        </w:rPr>
        <w:t>i</w:t>
      </w:r>
      <w:r w:rsidRPr="0057413E">
        <w:rPr>
          <w:b/>
          <w:bCs/>
          <w:lang w:eastAsia="zh-CN"/>
        </w:rPr>
        <w:t>n-</w:t>
      </w:r>
      <w:r>
        <w:rPr>
          <w:b/>
          <w:bCs/>
          <w:lang w:eastAsia="zh-CN"/>
        </w:rPr>
        <w:t>v</w:t>
      </w:r>
      <w:r w:rsidRPr="0057413E">
        <w:rPr>
          <w:b/>
          <w:bCs/>
          <w:lang w:eastAsia="zh-CN"/>
        </w:rPr>
        <w:t xml:space="preserve">ehicle </w:t>
      </w:r>
      <w:r>
        <w:rPr>
          <w:b/>
          <w:bCs/>
          <w:lang w:eastAsia="zh-CN"/>
        </w:rPr>
        <w:t>communication for immersive infotainment and enhanc</w:t>
      </w:r>
      <w:r w:rsidR="00DF2657">
        <w:rPr>
          <w:b/>
          <w:bCs/>
          <w:lang w:eastAsia="zh-CN"/>
        </w:rPr>
        <w:t>ed user experience</w:t>
      </w:r>
    </w:p>
    <w:p w14:paraId="05AF319F" w14:textId="77777777" w:rsidR="00A8156D" w:rsidRDefault="00A8156D" w:rsidP="0057413E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A8156D">
        <w:rPr>
          <w:b/>
          <w:bCs/>
          <w:lang w:eastAsia="zh-CN"/>
        </w:rPr>
        <w:t xml:space="preserve">AI-driven </w:t>
      </w:r>
      <w:r w:rsidR="008C12A0">
        <w:rPr>
          <w:b/>
          <w:bCs/>
          <w:lang w:eastAsia="zh-CN"/>
        </w:rPr>
        <w:t>vehicular</w:t>
      </w:r>
      <w:r w:rsidR="008C12A0" w:rsidRPr="00A8156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</w:t>
      </w:r>
      <w:r w:rsidRPr="00A8156D">
        <w:rPr>
          <w:b/>
          <w:bCs/>
          <w:lang w:eastAsia="zh-CN"/>
        </w:rPr>
        <w:t xml:space="preserve">ervices for </w:t>
      </w:r>
      <w:r>
        <w:rPr>
          <w:b/>
          <w:bCs/>
          <w:lang w:eastAsia="zh-CN"/>
        </w:rPr>
        <w:t>c</w:t>
      </w:r>
      <w:r w:rsidRPr="00A8156D">
        <w:rPr>
          <w:b/>
          <w:bCs/>
          <w:lang w:eastAsia="zh-CN"/>
        </w:rPr>
        <w:t>onnected</w:t>
      </w:r>
      <w:r>
        <w:rPr>
          <w:b/>
          <w:bCs/>
          <w:lang w:eastAsia="zh-CN"/>
        </w:rPr>
        <w:t>/offloaded AI</w:t>
      </w:r>
      <w:r w:rsidR="00E13F81">
        <w:rPr>
          <w:b/>
          <w:bCs/>
          <w:lang w:eastAsia="zh-CN"/>
        </w:rPr>
        <w:t xml:space="preserve"> functionalities</w:t>
      </w:r>
      <w:r w:rsidR="00055DA5">
        <w:rPr>
          <w:b/>
          <w:bCs/>
          <w:lang w:eastAsia="zh-CN"/>
        </w:rPr>
        <w:t xml:space="preserve"> by enhancing the data services of 6G</w:t>
      </w:r>
    </w:p>
    <w:p w14:paraId="2D0F567D" w14:textId="77777777" w:rsidR="00015150" w:rsidRDefault="00015150" w:rsidP="0057413E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015150">
        <w:rPr>
          <w:b/>
          <w:bCs/>
          <w:lang w:eastAsia="zh-CN"/>
        </w:rPr>
        <w:t xml:space="preserve">Ubiquitous Connectivity </w:t>
      </w:r>
      <w:r w:rsidR="00055DA5">
        <w:rPr>
          <w:b/>
          <w:bCs/>
          <w:lang w:eastAsia="zh-CN"/>
        </w:rPr>
        <w:t>allowing</w:t>
      </w:r>
      <w:r>
        <w:rPr>
          <w:b/>
          <w:bCs/>
          <w:lang w:eastAsia="zh-CN"/>
        </w:rPr>
        <w:t xml:space="preserve"> seamless TN/NTN integration</w:t>
      </w:r>
      <w:r w:rsidR="00055DA5">
        <w:rPr>
          <w:b/>
          <w:bCs/>
          <w:lang w:eastAsia="zh-CN"/>
        </w:rPr>
        <w:t xml:space="preserve"> in 6G</w:t>
      </w:r>
    </w:p>
    <w:p w14:paraId="4075B5F4" w14:textId="77777777" w:rsidR="0024653F" w:rsidRDefault="0024653F" w:rsidP="0024653F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DF2657">
        <w:rPr>
          <w:b/>
          <w:bCs/>
          <w:lang w:eastAsia="zh-CN"/>
        </w:rPr>
        <w:t>High-</w:t>
      </w:r>
      <w:r>
        <w:rPr>
          <w:b/>
          <w:bCs/>
          <w:lang w:eastAsia="zh-CN"/>
        </w:rPr>
        <w:t>r</w:t>
      </w:r>
      <w:r w:rsidRPr="00DF2657">
        <w:rPr>
          <w:b/>
          <w:bCs/>
          <w:lang w:eastAsia="zh-CN"/>
        </w:rPr>
        <w:t xml:space="preserve">eliability, </w:t>
      </w:r>
      <w:r>
        <w:rPr>
          <w:b/>
          <w:bCs/>
          <w:lang w:eastAsia="zh-CN"/>
        </w:rPr>
        <w:t>l</w:t>
      </w:r>
      <w:r w:rsidRPr="00DF2657">
        <w:rPr>
          <w:b/>
          <w:bCs/>
          <w:lang w:eastAsia="zh-CN"/>
        </w:rPr>
        <w:t>ow-</w:t>
      </w:r>
      <w:r>
        <w:rPr>
          <w:b/>
          <w:bCs/>
          <w:lang w:eastAsia="zh-CN"/>
        </w:rPr>
        <w:t>l</w:t>
      </w:r>
      <w:r w:rsidRPr="00DF2657">
        <w:rPr>
          <w:b/>
          <w:bCs/>
          <w:lang w:eastAsia="zh-CN"/>
        </w:rPr>
        <w:t xml:space="preserve">atency, and </w:t>
      </w:r>
      <w:r>
        <w:rPr>
          <w:b/>
          <w:bCs/>
          <w:lang w:eastAsia="zh-CN"/>
        </w:rPr>
        <w:t>r</w:t>
      </w:r>
      <w:r w:rsidRPr="00DF2657">
        <w:rPr>
          <w:b/>
          <w:bCs/>
          <w:lang w:eastAsia="zh-CN"/>
        </w:rPr>
        <w:t xml:space="preserve">esilience for </w:t>
      </w:r>
      <w:r>
        <w:rPr>
          <w:b/>
          <w:bCs/>
          <w:lang w:eastAsia="zh-CN"/>
        </w:rPr>
        <w:t>safety-critical vehicular services such as connected autonomous driving functions</w:t>
      </w:r>
    </w:p>
    <w:p w14:paraId="047575ED" w14:textId="77777777" w:rsidR="00926269" w:rsidRPr="006F1F1C" w:rsidRDefault="00926269" w:rsidP="00926269">
      <w:pPr>
        <w:pStyle w:val="ListParagraph"/>
        <w:widowControl w:val="0"/>
        <w:spacing w:after="160" w:line="278" w:lineRule="auto"/>
        <w:rPr>
          <w:b/>
          <w:bCs/>
          <w:lang w:eastAsia="zh-CN"/>
        </w:rPr>
      </w:pPr>
    </w:p>
    <w:p w14:paraId="7ED2227C" w14:textId="77777777" w:rsidR="0022341E" w:rsidRPr="00842DBF" w:rsidRDefault="0022341E" w:rsidP="00842DBF">
      <w:pPr>
        <w:widowControl w:val="0"/>
        <w:spacing w:after="160" w:line="278" w:lineRule="auto"/>
        <w:rPr>
          <w:b/>
          <w:bCs/>
          <w:lang w:eastAsia="zh-CN"/>
        </w:rPr>
      </w:pPr>
      <w:r w:rsidRPr="00842DBF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842DB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TR 38.914 should consider the discussions </w:t>
      </w:r>
      <w:r w:rsidR="004B10EC">
        <w:rPr>
          <w:b/>
          <w:bCs/>
          <w:lang w:eastAsia="zh-CN"/>
        </w:rPr>
        <w:t xml:space="preserve">in </w:t>
      </w:r>
      <w:r w:rsidR="00355E70">
        <w:rPr>
          <w:b/>
          <w:bCs/>
          <w:lang w:eastAsia="zh-CN"/>
        </w:rPr>
        <w:t>S</w:t>
      </w:r>
      <w:r>
        <w:rPr>
          <w:b/>
          <w:bCs/>
          <w:lang w:eastAsia="zh-CN"/>
        </w:rPr>
        <w:t xml:space="preserve">ection 2.0 and the associated services in subsections 2.1-2.5 when drafting the </w:t>
      </w:r>
      <w:r w:rsidR="004B10EC">
        <w:rPr>
          <w:b/>
          <w:bCs/>
          <w:lang w:eastAsia="zh-CN"/>
        </w:rPr>
        <w:t xml:space="preserve">Chapter of </w:t>
      </w:r>
      <w:r>
        <w:rPr>
          <w:b/>
          <w:bCs/>
          <w:lang w:eastAsia="zh-CN"/>
        </w:rPr>
        <w:t>new and existing service requirements.</w:t>
      </w:r>
    </w:p>
    <w:p w14:paraId="10DB94AC" w14:textId="77777777" w:rsidR="0017021C" w:rsidRDefault="0017021C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28FFD355" w14:textId="77777777" w:rsidR="00926269" w:rsidRDefault="00926269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52E356D6" w14:textId="77777777" w:rsidR="0017021C" w:rsidRDefault="0017021C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76872D1A" w14:textId="77777777" w:rsidR="0024653F" w:rsidRPr="007204E7" w:rsidRDefault="0024653F" w:rsidP="0024653F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3ADA24B9" w14:textId="77777777" w:rsidR="0024653F" w:rsidRDefault="0024653F" w:rsidP="0024653F">
      <w:pPr>
        <w:pStyle w:val="Heading1"/>
        <w:numPr>
          <w:ilvl w:val="0"/>
          <w:numId w:val="14"/>
        </w:numPr>
      </w:pPr>
      <w:r>
        <w:t>Conclusion</w:t>
      </w:r>
    </w:p>
    <w:p w14:paraId="5DBFA4CC" w14:textId="77777777" w:rsidR="0024653F" w:rsidRPr="0024653F" w:rsidRDefault="001A0E33" w:rsidP="006F1F1C">
      <w:r w:rsidRPr="002C2FF5">
        <w:rPr>
          <w:lang w:eastAsia="zh-CN"/>
        </w:rPr>
        <w:t xml:space="preserve">In this contribution, </w:t>
      </w:r>
      <w:r w:rsidRPr="002C2FF5">
        <w:t xml:space="preserve">we provide </w:t>
      </w:r>
      <w:r>
        <w:t>automotive</w:t>
      </w:r>
      <w:r w:rsidRPr="002C2FF5">
        <w:t xml:space="preserve"> views on </w:t>
      </w:r>
      <w:r>
        <w:t xml:space="preserve">6G </w:t>
      </w:r>
      <w:r w:rsidR="00E94084">
        <w:t>requirements</w:t>
      </w:r>
      <w:r w:rsidR="001C1D5B">
        <w:t xml:space="preserve"> and </w:t>
      </w:r>
      <w:r w:rsidR="00E94084">
        <w:t xml:space="preserve">services </w:t>
      </w:r>
      <w:r w:rsidR="001C1D5B">
        <w:t xml:space="preserve">that </w:t>
      </w:r>
      <w:r w:rsidR="00E94084">
        <w:t>need to be supported</w:t>
      </w:r>
      <w:r>
        <w:t xml:space="preserve"> </w:t>
      </w:r>
      <w:r w:rsidR="00E94084">
        <w:t>from Day 1</w:t>
      </w:r>
      <w:r w:rsidR="00727DB4">
        <w:t xml:space="preserve">, with the </w:t>
      </w:r>
      <w:r w:rsidR="0024653F">
        <w:t>following observation and proposal</w:t>
      </w:r>
      <w:r w:rsidR="00727DB4">
        <w:t>:</w:t>
      </w:r>
    </w:p>
    <w:p w14:paraId="1C220CEA" w14:textId="77777777" w:rsidR="0024653F" w:rsidRDefault="0024653F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61562893" w14:textId="77777777" w:rsidR="00727DB4" w:rsidRDefault="00FC3CAC" w:rsidP="00727DB4">
      <w:pPr>
        <w:widowControl w:val="0"/>
        <w:spacing w:after="160" w:line="278" w:lineRule="auto"/>
        <w:rPr>
          <w:b/>
          <w:bCs/>
          <w:lang w:eastAsia="zh-CN"/>
        </w:rPr>
      </w:pPr>
      <w:r w:rsidRPr="00FC3CAC">
        <w:rPr>
          <w:b/>
          <w:bCs/>
          <w:lang w:eastAsia="zh-CN"/>
        </w:rPr>
        <w:t>Observation 1: The proposed 6G vehicular services impose diverse requirements that needs to be met across various automotive deployment scenarios and mobility conditions.</w:t>
      </w:r>
    </w:p>
    <w:p w14:paraId="415F78C0" w14:textId="77777777" w:rsidR="00727DB4" w:rsidRDefault="00727DB4" w:rsidP="00727DB4">
      <w:pPr>
        <w:widowControl w:val="0"/>
        <w:spacing w:after="160" w:line="278" w:lineRule="auto"/>
        <w:rPr>
          <w:b/>
          <w:bCs/>
          <w:lang w:eastAsia="zh-CN"/>
        </w:rPr>
      </w:pPr>
      <w:r>
        <w:rPr>
          <w:b/>
          <w:bCs/>
          <w:lang w:eastAsia="zh-CN"/>
        </w:rPr>
        <w:t>Proposal 1: 6GR and 6G RAN architecture should be designed to enable a native support of the vehicular services and requirements fr</w:t>
      </w:r>
      <w:r w:rsidR="00CF5505">
        <w:rPr>
          <w:b/>
          <w:bCs/>
          <w:lang w:eastAsia="zh-CN"/>
        </w:rPr>
        <w:t>o</w:t>
      </w:r>
      <w:r>
        <w:rPr>
          <w:b/>
          <w:bCs/>
          <w:lang w:eastAsia="zh-CN"/>
        </w:rPr>
        <w:t>m 6G Day 1, including:</w:t>
      </w:r>
    </w:p>
    <w:p w14:paraId="06A8466E" w14:textId="77777777" w:rsidR="00727DB4" w:rsidRPr="007204E7" w:rsidRDefault="00727DB4" w:rsidP="00727DB4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>
        <w:rPr>
          <w:b/>
          <w:bCs/>
          <w:lang w:eastAsia="zh-CN"/>
        </w:rPr>
        <w:t>Basic and regulatory services shall be enabled with continuity in different mobility scenarios, i.e., intra-6G and inter-RAT.</w:t>
      </w:r>
    </w:p>
    <w:p w14:paraId="00A293ED" w14:textId="77777777" w:rsidR="00727DB4" w:rsidRDefault="00727DB4" w:rsidP="00727DB4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57413E">
        <w:rPr>
          <w:b/>
          <w:bCs/>
          <w:lang w:eastAsia="zh-CN"/>
        </w:rPr>
        <w:t xml:space="preserve">Enhanced </w:t>
      </w:r>
      <w:r>
        <w:rPr>
          <w:b/>
          <w:bCs/>
          <w:lang w:eastAsia="zh-CN"/>
        </w:rPr>
        <w:t>m</w:t>
      </w:r>
      <w:r w:rsidRPr="0057413E">
        <w:rPr>
          <w:b/>
          <w:bCs/>
          <w:lang w:eastAsia="zh-CN"/>
        </w:rPr>
        <w:t xml:space="preserve">obile </w:t>
      </w:r>
      <w:r>
        <w:rPr>
          <w:b/>
          <w:bCs/>
          <w:lang w:eastAsia="zh-CN"/>
        </w:rPr>
        <w:t>b</w:t>
      </w:r>
      <w:r w:rsidRPr="0057413E">
        <w:rPr>
          <w:b/>
          <w:bCs/>
          <w:lang w:eastAsia="zh-CN"/>
        </w:rPr>
        <w:t>roadband/</w:t>
      </w:r>
      <w:r>
        <w:rPr>
          <w:b/>
          <w:bCs/>
          <w:lang w:eastAsia="zh-CN"/>
        </w:rPr>
        <w:t>i</w:t>
      </w:r>
      <w:r w:rsidRPr="0057413E">
        <w:rPr>
          <w:b/>
          <w:bCs/>
          <w:lang w:eastAsia="zh-CN"/>
        </w:rPr>
        <w:t xml:space="preserve">mmersive </w:t>
      </w:r>
      <w:r>
        <w:rPr>
          <w:b/>
          <w:bCs/>
          <w:lang w:eastAsia="zh-CN"/>
        </w:rPr>
        <w:t>i</w:t>
      </w:r>
      <w:r w:rsidRPr="0057413E">
        <w:rPr>
          <w:b/>
          <w:bCs/>
          <w:lang w:eastAsia="zh-CN"/>
        </w:rPr>
        <w:t>n-</w:t>
      </w:r>
      <w:r>
        <w:rPr>
          <w:b/>
          <w:bCs/>
          <w:lang w:eastAsia="zh-CN"/>
        </w:rPr>
        <w:t>v</w:t>
      </w:r>
      <w:r w:rsidRPr="0057413E">
        <w:rPr>
          <w:b/>
          <w:bCs/>
          <w:lang w:eastAsia="zh-CN"/>
        </w:rPr>
        <w:t xml:space="preserve">ehicle </w:t>
      </w:r>
      <w:r>
        <w:rPr>
          <w:b/>
          <w:bCs/>
          <w:lang w:eastAsia="zh-CN"/>
        </w:rPr>
        <w:t>communication for immersive infotainment and enhanced user experience</w:t>
      </w:r>
    </w:p>
    <w:p w14:paraId="781193C8" w14:textId="77777777" w:rsidR="00727DB4" w:rsidRDefault="00727DB4" w:rsidP="00727DB4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A8156D">
        <w:rPr>
          <w:b/>
          <w:bCs/>
          <w:lang w:eastAsia="zh-CN"/>
        </w:rPr>
        <w:t xml:space="preserve">AI-driven </w:t>
      </w:r>
      <w:r>
        <w:rPr>
          <w:b/>
          <w:bCs/>
          <w:lang w:eastAsia="zh-CN"/>
        </w:rPr>
        <w:t>vehic</w:t>
      </w:r>
      <w:r w:rsidR="00CF5505">
        <w:rPr>
          <w:b/>
          <w:bCs/>
          <w:lang w:eastAsia="zh-CN"/>
        </w:rPr>
        <w:t>ular</w:t>
      </w:r>
      <w:r w:rsidRPr="00A8156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</w:t>
      </w:r>
      <w:r w:rsidRPr="00A8156D">
        <w:rPr>
          <w:b/>
          <w:bCs/>
          <w:lang w:eastAsia="zh-CN"/>
        </w:rPr>
        <w:t xml:space="preserve">ervices for </w:t>
      </w:r>
      <w:r>
        <w:rPr>
          <w:b/>
          <w:bCs/>
          <w:lang w:eastAsia="zh-CN"/>
        </w:rPr>
        <w:t>c</w:t>
      </w:r>
      <w:r w:rsidRPr="00A8156D">
        <w:rPr>
          <w:b/>
          <w:bCs/>
          <w:lang w:eastAsia="zh-CN"/>
        </w:rPr>
        <w:t>onnected</w:t>
      </w:r>
      <w:r>
        <w:rPr>
          <w:b/>
          <w:bCs/>
          <w:lang w:eastAsia="zh-CN"/>
        </w:rPr>
        <w:t>/offloaded AI functionalities by enhancing the data services of 6G</w:t>
      </w:r>
    </w:p>
    <w:p w14:paraId="555F51B3" w14:textId="77777777" w:rsidR="00727DB4" w:rsidRDefault="00727DB4" w:rsidP="00727DB4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015150">
        <w:rPr>
          <w:b/>
          <w:bCs/>
          <w:lang w:eastAsia="zh-CN"/>
        </w:rPr>
        <w:t xml:space="preserve">Ubiquitous Connectivity </w:t>
      </w:r>
      <w:r>
        <w:rPr>
          <w:b/>
          <w:bCs/>
          <w:lang w:eastAsia="zh-CN"/>
        </w:rPr>
        <w:t>allowing seamless TN/NTN integration in 6G</w:t>
      </w:r>
    </w:p>
    <w:p w14:paraId="44CE1093" w14:textId="77777777" w:rsidR="00727DB4" w:rsidRPr="007204E7" w:rsidRDefault="00727DB4" w:rsidP="00727DB4">
      <w:pPr>
        <w:pStyle w:val="ListParagraph"/>
        <w:widowControl w:val="0"/>
        <w:numPr>
          <w:ilvl w:val="0"/>
          <w:numId w:val="24"/>
        </w:numPr>
        <w:spacing w:after="160" w:line="278" w:lineRule="auto"/>
        <w:rPr>
          <w:b/>
          <w:bCs/>
          <w:lang w:eastAsia="zh-CN"/>
        </w:rPr>
      </w:pPr>
      <w:r w:rsidRPr="00DF2657">
        <w:rPr>
          <w:b/>
          <w:bCs/>
          <w:lang w:eastAsia="zh-CN"/>
        </w:rPr>
        <w:t>High-</w:t>
      </w:r>
      <w:r>
        <w:rPr>
          <w:b/>
          <w:bCs/>
          <w:lang w:eastAsia="zh-CN"/>
        </w:rPr>
        <w:t>r</w:t>
      </w:r>
      <w:r w:rsidRPr="00DF2657">
        <w:rPr>
          <w:b/>
          <w:bCs/>
          <w:lang w:eastAsia="zh-CN"/>
        </w:rPr>
        <w:t xml:space="preserve">eliability, </w:t>
      </w:r>
      <w:r>
        <w:rPr>
          <w:b/>
          <w:bCs/>
          <w:lang w:eastAsia="zh-CN"/>
        </w:rPr>
        <w:t>l</w:t>
      </w:r>
      <w:r w:rsidRPr="00DF2657">
        <w:rPr>
          <w:b/>
          <w:bCs/>
          <w:lang w:eastAsia="zh-CN"/>
        </w:rPr>
        <w:t>ow-</w:t>
      </w:r>
      <w:r>
        <w:rPr>
          <w:b/>
          <w:bCs/>
          <w:lang w:eastAsia="zh-CN"/>
        </w:rPr>
        <w:t>l</w:t>
      </w:r>
      <w:r w:rsidRPr="00DF2657">
        <w:rPr>
          <w:b/>
          <w:bCs/>
          <w:lang w:eastAsia="zh-CN"/>
        </w:rPr>
        <w:t xml:space="preserve">atency, and </w:t>
      </w:r>
      <w:r>
        <w:rPr>
          <w:b/>
          <w:bCs/>
          <w:lang w:eastAsia="zh-CN"/>
        </w:rPr>
        <w:t>r</w:t>
      </w:r>
      <w:r w:rsidRPr="00DF2657">
        <w:rPr>
          <w:b/>
          <w:bCs/>
          <w:lang w:eastAsia="zh-CN"/>
        </w:rPr>
        <w:t xml:space="preserve">esilience for </w:t>
      </w:r>
      <w:r>
        <w:rPr>
          <w:b/>
          <w:bCs/>
          <w:lang w:eastAsia="zh-CN"/>
        </w:rPr>
        <w:t>safety-critical vehicular services such as connected autonomous driving functions</w:t>
      </w:r>
    </w:p>
    <w:p w14:paraId="305EBB5C" w14:textId="77777777" w:rsidR="0022341E" w:rsidRPr="00842DBF" w:rsidRDefault="004B10EC" w:rsidP="00842DBF">
      <w:pPr>
        <w:widowControl w:val="0"/>
        <w:spacing w:after="160" w:line="278" w:lineRule="auto"/>
        <w:rPr>
          <w:b/>
          <w:bCs/>
          <w:lang w:eastAsia="zh-CN"/>
        </w:rPr>
      </w:pPr>
      <w:r w:rsidRPr="004B10EC">
        <w:rPr>
          <w:b/>
          <w:bCs/>
          <w:lang w:eastAsia="zh-CN"/>
        </w:rPr>
        <w:t xml:space="preserve">Proposal 2: TR 38.914 should consider the discussions in </w:t>
      </w:r>
      <w:r w:rsidR="00355E70">
        <w:rPr>
          <w:b/>
          <w:bCs/>
          <w:lang w:eastAsia="zh-CN"/>
        </w:rPr>
        <w:t>S</w:t>
      </w:r>
      <w:r w:rsidRPr="004B10EC">
        <w:rPr>
          <w:b/>
          <w:bCs/>
          <w:lang w:eastAsia="zh-CN"/>
        </w:rPr>
        <w:t>ection 2.0 and the associated services in subsections 2.1-2.5 when drafting the Chapter of new and existing service requirements.</w:t>
      </w:r>
    </w:p>
    <w:p w14:paraId="3D4677BD" w14:textId="77777777" w:rsidR="0024653F" w:rsidRDefault="0024653F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536C53CB" w14:textId="77777777" w:rsidR="0024653F" w:rsidRDefault="0024653F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7DD76D2E" w14:textId="77777777" w:rsidR="0024653F" w:rsidRDefault="0024653F" w:rsidP="0024653F">
      <w:pPr>
        <w:widowControl w:val="0"/>
        <w:spacing w:after="160" w:line="278" w:lineRule="auto"/>
        <w:rPr>
          <w:kern w:val="2"/>
          <w:sz w:val="22"/>
          <w:szCs w:val="22"/>
          <w:lang w:eastAsia="zh-CN"/>
          <w14:ligatures w14:val="standardContextual"/>
        </w:rPr>
      </w:pPr>
    </w:p>
    <w:p w14:paraId="4C848721" w14:textId="77777777" w:rsidR="00727DB4" w:rsidRPr="007204E7" w:rsidRDefault="00727DB4" w:rsidP="00727DB4">
      <w:pPr>
        <w:pBdr>
          <w:bottom w:val="single" w:sz="6" w:space="1" w:color="auto"/>
        </w:pBdr>
        <w:rPr>
          <w:rFonts w:eastAsia="Microsoft YaHei"/>
          <w:sz w:val="20"/>
          <w:szCs w:val="20"/>
        </w:rPr>
      </w:pPr>
    </w:p>
    <w:p w14:paraId="1340DBC7" w14:textId="77777777" w:rsidR="00727DB4" w:rsidRDefault="00727DB4" w:rsidP="00727DB4">
      <w:pPr>
        <w:pStyle w:val="Heading1"/>
        <w:numPr>
          <w:ilvl w:val="0"/>
          <w:numId w:val="14"/>
        </w:numPr>
      </w:pPr>
      <w:r>
        <w:t>References</w:t>
      </w:r>
    </w:p>
    <w:p w14:paraId="3A3C0C27" w14:textId="77777777" w:rsidR="00957B35" w:rsidRPr="006F1F1C" w:rsidRDefault="00957B35" w:rsidP="00233A84">
      <w:pPr>
        <w:keepNext/>
        <w:keepLines/>
        <w:spacing w:before="180" w:after="180"/>
        <w:outlineLvl w:val="1"/>
        <w:rPr>
          <w:rFonts w:eastAsia="SimSun"/>
        </w:rPr>
      </w:pPr>
      <w:r w:rsidRPr="006F1F1C">
        <w:rPr>
          <w:rFonts w:eastAsia="SimSun"/>
        </w:rPr>
        <w:t>[1]</w:t>
      </w:r>
      <w:r w:rsidR="00727DB4">
        <w:rPr>
          <w:rFonts w:eastAsia="SimSun"/>
        </w:rPr>
        <w:t xml:space="preserve"> </w:t>
      </w:r>
      <w:r w:rsidR="00727DB4" w:rsidRPr="00727DB4">
        <w:rPr>
          <w:rFonts w:eastAsia="SimSun"/>
        </w:rPr>
        <w:t>TR 38.914</w:t>
      </w:r>
      <w:r w:rsidR="004A424F">
        <w:rPr>
          <w:rFonts w:eastAsia="SimSun"/>
        </w:rPr>
        <w:t xml:space="preserve">, </w:t>
      </w:r>
      <w:r w:rsidR="004A424F" w:rsidRPr="004A424F">
        <w:rPr>
          <w:rFonts w:eastAsia="SimSun"/>
        </w:rPr>
        <w:t>Study on 6G Scenarios and requirements</w:t>
      </w:r>
      <w:r w:rsidR="0097652D">
        <w:rPr>
          <w:rFonts w:eastAsia="SimSun"/>
        </w:rPr>
        <w:t xml:space="preserve">, v 0.2.0, TSG-RAN, </w:t>
      </w:r>
      <w:proofErr w:type="gramStart"/>
      <w:r w:rsidR="0097652D">
        <w:rPr>
          <w:rFonts w:eastAsia="SimSun"/>
        </w:rPr>
        <w:t>Oct.</w:t>
      </w:r>
      <w:r w:rsidR="003D2149">
        <w:rPr>
          <w:rFonts w:eastAsia="SimSun"/>
        </w:rPr>
        <w:t>,</w:t>
      </w:r>
      <w:proofErr w:type="gramEnd"/>
      <w:r w:rsidR="0097652D">
        <w:rPr>
          <w:rFonts w:eastAsia="SimSun"/>
        </w:rPr>
        <w:t xml:space="preserve"> 2025.</w:t>
      </w:r>
    </w:p>
    <w:p w14:paraId="2CAB0A1D" w14:textId="77777777" w:rsidR="00B72A91" w:rsidRDefault="00B66271" w:rsidP="00233A84">
      <w:pPr>
        <w:keepNext/>
        <w:keepLines/>
        <w:spacing w:before="180" w:after="180"/>
        <w:outlineLvl w:val="1"/>
        <w:rPr>
          <w:rFonts w:eastAsia="SimSun"/>
        </w:rPr>
      </w:pPr>
      <w:r w:rsidRPr="006F1F1C">
        <w:rPr>
          <w:rFonts w:eastAsia="SimSun"/>
        </w:rPr>
        <w:t xml:space="preserve">[2] RP-252814, </w:t>
      </w:r>
      <w:r w:rsidR="00622A79" w:rsidRPr="006F1F1C">
        <w:rPr>
          <w:rFonts w:eastAsia="SimSun"/>
        </w:rPr>
        <w:t xml:space="preserve">Moderator's summary for RAN led 6G SI: Requirements of new and existing services, </w:t>
      </w:r>
      <w:r w:rsidR="007104BC" w:rsidRPr="006F1F1C">
        <w:rPr>
          <w:rFonts w:eastAsia="SimSun"/>
        </w:rPr>
        <w:t xml:space="preserve">CMCC, RAN#109, </w:t>
      </w:r>
      <w:proofErr w:type="gramStart"/>
      <w:r w:rsidR="00DB7B5E" w:rsidRPr="006F1F1C">
        <w:rPr>
          <w:rFonts w:eastAsia="SimSun"/>
        </w:rPr>
        <w:t>September</w:t>
      </w:r>
      <w:r w:rsidR="00DB7B5E">
        <w:rPr>
          <w:rFonts w:eastAsia="SimSun"/>
        </w:rPr>
        <w:t>,</w:t>
      </w:r>
      <w:proofErr w:type="gramEnd"/>
      <w:r w:rsidR="00DB7B5E">
        <w:rPr>
          <w:rFonts w:eastAsia="SimSun"/>
        </w:rPr>
        <w:t xml:space="preserve"> </w:t>
      </w:r>
      <w:r w:rsidR="007104BC" w:rsidRPr="006F1F1C">
        <w:rPr>
          <w:rFonts w:eastAsia="SimSun"/>
        </w:rPr>
        <w:t>20</w:t>
      </w:r>
      <w:r w:rsidR="00957B35" w:rsidRPr="006F1F1C">
        <w:rPr>
          <w:rFonts w:eastAsia="SimSun"/>
        </w:rPr>
        <w:t>25</w:t>
      </w:r>
    </w:p>
    <w:p w14:paraId="38AFBB20" w14:textId="77777777" w:rsidR="00A362B1" w:rsidRPr="006F1F1C" w:rsidRDefault="00E0240E" w:rsidP="006F1F1C">
      <w:pPr>
        <w:keepNext/>
        <w:keepLines/>
        <w:spacing w:before="180" w:after="180"/>
        <w:outlineLvl w:val="1"/>
        <w:rPr>
          <w:rFonts w:eastAsia="SimSun"/>
        </w:rPr>
      </w:pPr>
      <w:r w:rsidRPr="006F1F1C">
        <w:rPr>
          <w:rFonts w:eastAsia="SimSun"/>
        </w:rPr>
        <w:t xml:space="preserve">[3] </w:t>
      </w:r>
      <w:hyperlink r:id="rId11" w:tgtFrame="_blank" w:history="1">
        <w:r w:rsidRPr="006F1F1C">
          <w:rPr>
            <w:rFonts w:eastAsia="SimSun"/>
          </w:rPr>
          <w:t>RP-251973</w:t>
        </w:r>
      </w:hyperlink>
      <w:r w:rsidRPr="006F1F1C">
        <w:rPr>
          <w:rFonts w:eastAsia="SimSun"/>
        </w:rPr>
        <w:t xml:space="preserve">, Text Proposal for TR 38.914 for Architecture Requirements of Local Networks in 6G, Bosch et al., 3GPP TSG RAN Meeting #109, </w:t>
      </w:r>
      <w:r w:rsidR="00CF5505" w:rsidRPr="00CF5505">
        <w:rPr>
          <w:rFonts w:eastAsia="SimSun"/>
        </w:rPr>
        <w:t>Bengaluru</w:t>
      </w:r>
      <w:r w:rsidRPr="006F1F1C">
        <w:rPr>
          <w:rFonts w:eastAsia="SimSun"/>
        </w:rPr>
        <w:t>, India, Sept., 202</w:t>
      </w:r>
    </w:p>
    <w:p w14:paraId="48AA8421" w14:textId="77777777" w:rsidR="00371199" w:rsidRPr="00371199" w:rsidRDefault="00A362B1" w:rsidP="00371199">
      <w:pPr>
        <w:spacing w:before="180" w:after="180"/>
        <w:outlineLvl w:val="1"/>
        <w:rPr>
          <w:rFonts w:eastAsia="SimSun"/>
        </w:rPr>
      </w:pPr>
      <w:r w:rsidRPr="006F1F1C">
        <w:rPr>
          <w:rFonts w:eastAsia="SimSun"/>
        </w:rPr>
        <w:t>[</w:t>
      </w:r>
      <w:r>
        <w:rPr>
          <w:rFonts w:eastAsia="SimSun"/>
        </w:rPr>
        <w:t>4</w:t>
      </w:r>
      <w:r w:rsidRPr="006F1F1C">
        <w:rPr>
          <w:rFonts w:eastAsia="SimSun"/>
        </w:rPr>
        <w:t>]</w:t>
      </w:r>
      <w:r w:rsidR="00371199">
        <w:rPr>
          <w:rFonts w:eastAsia="SimSun"/>
        </w:rPr>
        <w:t xml:space="preserve"> 5GAA Technical Report, “</w:t>
      </w:r>
      <w:proofErr w:type="spellStart"/>
      <w:r w:rsidR="00371199" w:rsidRPr="00371199">
        <w:rPr>
          <w:rFonts w:eastAsia="SimSun"/>
        </w:rPr>
        <w:t>Maximising</w:t>
      </w:r>
      <w:proofErr w:type="spellEnd"/>
      <w:r w:rsidR="00371199" w:rsidRPr="00371199">
        <w:rPr>
          <w:rFonts w:eastAsia="SimSun"/>
        </w:rPr>
        <w:t xml:space="preserve"> the benefit of future satellite communications for automotive</w:t>
      </w:r>
      <w:r w:rsidR="00371199">
        <w:rPr>
          <w:rFonts w:eastAsia="SimSun"/>
        </w:rPr>
        <w:t xml:space="preserve">,” </w:t>
      </w:r>
      <w:hyperlink r:id="rId12" w:history="1">
        <w:r w:rsidR="00371199" w:rsidRPr="00371199">
          <w:rPr>
            <w:rStyle w:val="Hyperlink"/>
            <w:rFonts w:eastAsia="SimSun"/>
          </w:rPr>
          <w:t>Link</w:t>
        </w:r>
      </w:hyperlink>
      <w:r w:rsidR="00371199">
        <w:rPr>
          <w:rFonts w:eastAsia="SimSun"/>
        </w:rPr>
        <w:t>, September 2024.</w:t>
      </w:r>
    </w:p>
    <w:p w14:paraId="509BC718" w14:textId="77777777" w:rsidR="00E0240E" w:rsidRPr="00842DBF" w:rsidRDefault="00E0240E" w:rsidP="00233A84">
      <w:pPr>
        <w:keepNext/>
        <w:keepLines/>
        <w:spacing w:before="180" w:after="180"/>
        <w:outlineLvl w:val="1"/>
        <w:rPr>
          <w:rFonts w:eastAsia="SimSun"/>
          <w:b/>
          <w:bCs/>
        </w:rPr>
      </w:pPr>
    </w:p>
    <w:p w14:paraId="0331CD26" w14:textId="77777777" w:rsidR="004108EA" w:rsidRPr="006F1F1C" w:rsidRDefault="004108EA" w:rsidP="00233A84">
      <w:pPr>
        <w:keepNext/>
        <w:keepLines/>
        <w:spacing w:before="180" w:after="180"/>
        <w:outlineLvl w:val="1"/>
        <w:rPr>
          <w:rFonts w:eastAsia="Microsoft YaHei"/>
          <w:sz w:val="28"/>
          <w:szCs w:val="28"/>
        </w:rPr>
      </w:pPr>
    </w:p>
    <w:sectPr w:rsidR="004108EA" w:rsidRPr="006F1F1C" w:rsidSect="009D10B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782A" w14:textId="77777777" w:rsidR="00926269" w:rsidRDefault="00926269" w:rsidP="00D81745">
      <w:r>
        <w:separator/>
      </w:r>
    </w:p>
  </w:endnote>
  <w:endnote w:type="continuationSeparator" w:id="0">
    <w:p w14:paraId="38688E98" w14:textId="77777777" w:rsidR="00926269" w:rsidRDefault="00926269" w:rsidP="00D81745">
      <w:r>
        <w:continuationSeparator/>
      </w:r>
    </w:p>
  </w:endnote>
  <w:endnote w:type="continuationNotice" w:id="1">
    <w:p w14:paraId="2AB4F013" w14:textId="77777777" w:rsidR="00926269" w:rsidRDefault="009262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60E7F" w14:textId="77777777" w:rsidR="00926269" w:rsidRDefault="00926269" w:rsidP="00D81745">
      <w:r>
        <w:separator/>
      </w:r>
    </w:p>
  </w:footnote>
  <w:footnote w:type="continuationSeparator" w:id="0">
    <w:p w14:paraId="4A5E0996" w14:textId="77777777" w:rsidR="00926269" w:rsidRDefault="00926269" w:rsidP="00D81745">
      <w:r>
        <w:continuationSeparator/>
      </w:r>
    </w:p>
  </w:footnote>
  <w:footnote w:type="continuationNotice" w:id="1">
    <w:p w14:paraId="3E179596" w14:textId="77777777" w:rsidR="00926269" w:rsidRDefault="009262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EEE85" w14:textId="77777777" w:rsidR="00157AF9" w:rsidRDefault="00157AF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F589996" wp14:editId="7508D1C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1309764673" name="Text Box 5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3898FE" w14:textId="77777777" w:rsidR="00157AF9" w:rsidRPr="00233A84" w:rsidRDefault="00157AF9" w:rsidP="00233A8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58999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•• PROTECTED 関係者外秘" style="position:absolute;left:0;text-align:left;margin-left:0;margin-top:0;width:131pt;height:30pt;z-index:251658243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" filled="f" stroked="f">
              <v:textbox style="mso-fit-shape-to-text:t" inset="20pt,15pt,0,0">
                <w:txbxContent>
                  <w:p w14:paraId="5E3898FE" w14:textId="77777777" w:rsidR="00157AF9" w:rsidRPr="00233A84" w:rsidRDefault="00157AF9" w:rsidP="00233A8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E659C28" wp14:editId="4B249FF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690563234" name="Text Box 2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3B3F8" w14:textId="77777777" w:rsidR="00157AF9" w:rsidRPr="00233A84" w:rsidRDefault="00157AF9" w:rsidP="00233A8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659C28" id="Text Box 2" o:spid="_x0000_s1028" type="#_x0000_t202" alt="•• PROTECTED 関係者外秘" style="position:absolute;left:0;text-align:left;margin-left:0;margin-top:0;width:131pt;height:30pt;z-index:251658241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" filled="f" stroked="f">
              <v:textbox style="mso-fit-shape-to-text:t" inset="20pt,15pt,0,0">
                <w:txbxContent>
                  <w:p w14:paraId="3A23B3F8" w14:textId="77777777" w:rsidR="00157AF9" w:rsidRPr="00233A84" w:rsidRDefault="00157AF9" w:rsidP="00233A8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A49FB" w14:textId="77777777" w:rsidR="00157AF9" w:rsidRDefault="00157A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20AE5" w14:textId="77777777" w:rsidR="00157AF9" w:rsidRDefault="00157AF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718D2AA" wp14:editId="6E56B61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468715397" name="Text Box 4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8669CC" w14:textId="77777777" w:rsidR="00157AF9" w:rsidRPr="00233A84" w:rsidRDefault="00157AF9" w:rsidP="00233A8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18D2A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•• PROTECTED 関係者外秘" style="position:absolute;left:0;text-align:left;margin-left:0;margin-top:0;width:131pt;height:30pt;z-index:25165824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" filled="f" stroked="f">
              <v:textbox style="mso-fit-shape-to-text:t" inset="20pt,15pt,0,0">
                <w:txbxContent>
                  <w:p w14:paraId="768669CC" w14:textId="77777777" w:rsidR="00157AF9" w:rsidRPr="00233A84" w:rsidRDefault="00157AF9" w:rsidP="00233A8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94BDF8" wp14:editId="5848815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663700" cy="381000"/>
              <wp:effectExtent l="0" t="0" r="12700" b="0"/>
              <wp:wrapNone/>
              <wp:docPr id="1287455314" name="Text Box 1" descr="•• PROTECTED 関係者外秘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0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2851F5" w14:textId="77777777" w:rsidR="00157AF9" w:rsidRPr="00233A84" w:rsidRDefault="00157AF9" w:rsidP="00233A8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33A8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•• PROTECTED 関係者外秘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94BDF8" id="Text Box 1" o:spid="_x0000_s1030" type="#_x0000_t202" alt="•• PROTECTED 関係者外秘" style="position:absolute;left:0;text-align:left;margin-left:0;margin-top:0;width:131pt;height:30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" filled="f" stroked="f">
              <v:textbox style="mso-fit-shape-to-text:t" inset="20pt,15pt,0,0">
                <w:txbxContent>
                  <w:p w14:paraId="102851F5" w14:textId="77777777" w:rsidR="00157AF9" w:rsidRPr="00233A84" w:rsidRDefault="00157AF9" w:rsidP="00233A84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33A84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•• PROTECTED 関係者外秘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268D"/>
    <w:multiLevelType w:val="hybridMultilevel"/>
    <w:tmpl w:val="CF96322C"/>
    <w:lvl w:ilvl="0" w:tplc="7AA0E37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453FCB"/>
    <w:multiLevelType w:val="hybridMultilevel"/>
    <w:tmpl w:val="214CE956"/>
    <w:lvl w:ilvl="0" w:tplc="22E64CB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36EE1027"/>
    <w:multiLevelType w:val="multilevel"/>
    <w:tmpl w:val="D626F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5549F"/>
    <w:multiLevelType w:val="multilevel"/>
    <w:tmpl w:val="345E655E"/>
    <w:lvl w:ilvl="0">
      <w:start w:val="2"/>
      <w:numFmt w:val="decimal"/>
      <w:lvlText w:val="%1"/>
      <w:lvlJc w:val="left"/>
      <w:pPr>
        <w:ind w:left="440" w:hanging="440"/>
      </w:pPr>
      <w:rPr>
        <w:rFonts w:ascii="Arial" w:eastAsiaTheme="majorEastAsia" w:hAnsi="Arial" w:cs="Arial" w:hint="default"/>
        <w:color w:val="000000"/>
        <w:sz w:val="32"/>
      </w:rPr>
    </w:lvl>
    <w:lvl w:ilvl="1">
      <w:start w:val="4"/>
      <w:numFmt w:val="decimal"/>
      <w:lvlText w:val="%1.%2"/>
      <w:lvlJc w:val="left"/>
      <w:pPr>
        <w:ind w:left="440" w:hanging="440"/>
      </w:pPr>
      <w:rPr>
        <w:rFonts w:ascii="Arial" w:eastAsiaTheme="majorEastAsia" w:hAnsi="Arial" w:cs="Arial" w:hint="default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ajorEastAsia" w:hAnsi="Arial" w:cs="Arial" w:hint="default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ajorEastAsia" w:hAnsi="Arial" w:cs="Arial" w:hint="default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ajorEastAsia" w:hAnsi="Arial" w:cs="Arial" w:hint="default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ajorEastAsia" w:hAnsi="Arial" w:cs="Arial" w:hint="default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ajorEastAsia" w:hAnsi="Arial" w:cs="Arial" w:hint="default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ajorEastAsia" w:hAnsi="Arial" w:cs="Arial" w:hint="default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Theme="majorEastAsia" w:hAnsi="Arial" w:cs="Arial" w:hint="default"/>
        <w:color w:val="000000"/>
        <w:sz w:val="32"/>
      </w:rPr>
    </w:lvl>
  </w:abstractNum>
  <w:abstractNum w:abstractNumId="8" w15:restartNumberingAfterBreak="0">
    <w:nsid w:val="3F207AF9"/>
    <w:multiLevelType w:val="multilevel"/>
    <w:tmpl w:val="F532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7666F2"/>
    <w:multiLevelType w:val="multilevel"/>
    <w:tmpl w:val="387A054A"/>
    <w:lvl w:ilvl="0">
      <w:start w:val="2"/>
      <w:numFmt w:val="decimal"/>
      <w:lvlText w:val="%1"/>
      <w:lvlJc w:val="left"/>
      <w:pPr>
        <w:ind w:left="440" w:hanging="440"/>
      </w:pPr>
      <w:rPr>
        <w:rFonts w:ascii="Arial" w:eastAsiaTheme="majorEastAsia" w:hAnsi="Arial" w:cs="Arial" w:hint="default"/>
        <w:color w:val="000000"/>
        <w:sz w:val="32"/>
      </w:rPr>
    </w:lvl>
    <w:lvl w:ilvl="1">
      <w:start w:val="4"/>
      <w:numFmt w:val="decimal"/>
      <w:lvlText w:val="%1.%2"/>
      <w:lvlJc w:val="left"/>
      <w:pPr>
        <w:ind w:left="440" w:hanging="440"/>
      </w:pPr>
      <w:rPr>
        <w:rFonts w:ascii="Arial" w:eastAsiaTheme="majorEastAsia" w:hAnsi="Arial" w:cs="Arial" w:hint="default"/>
        <w:color w:val="000000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ajorEastAsia" w:hAnsi="Arial" w:cs="Arial" w:hint="default"/>
        <w:color w:val="000000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ajorEastAsia" w:hAnsi="Arial" w:cs="Arial" w:hint="default"/>
        <w:color w:val="000000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ajorEastAsia" w:hAnsi="Arial" w:cs="Arial" w:hint="default"/>
        <w:color w:val="000000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ajorEastAsia" w:hAnsi="Arial" w:cs="Arial" w:hint="default"/>
        <w:color w:val="000000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ajorEastAsia" w:hAnsi="Arial" w:cs="Arial" w:hint="default"/>
        <w:color w:val="000000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ajorEastAsia" w:hAnsi="Arial" w:cs="Arial" w:hint="default"/>
        <w:color w:val="000000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Theme="majorEastAsia" w:hAnsi="Arial" w:cs="Arial" w:hint="default"/>
        <w:color w:val="000000"/>
        <w:sz w:val="32"/>
      </w:rPr>
    </w:lvl>
  </w:abstractNum>
  <w:abstractNum w:abstractNumId="10" w15:restartNumberingAfterBreak="0">
    <w:nsid w:val="4D6E2805"/>
    <w:multiLevelType w:val="hybridMultilevel"/>
    <w:tmpl w:val="F10AC2F4"/>
    <w:lvl w:ilvl="0" w:tplc="99D6426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24CDA1C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16E98F4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FC089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D2CC944"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4228520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4F4BEB0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B62B2C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E302372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7A2933"/>
    <w:multiLevelType w:val="hybridMultilevel"/>
    <w:tmpl w:val="8CF8671C"/>
    <w:lvl w:ilvl="0" w:tplc="8AE28C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12DB8"/>
    <w:multiLevelType w:val="multilevel"/>
    <w:tmpl w:val="29AC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6838D2"/>
    <w:multiLevelType w:val="multilevel"/>
    <w:tmpl w:val="86ACF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6E75E1"/>
    <w:multiLevelType w:val="hybridMultilevel"/>
    <w:tmpl w:val="41502724"/>
    <w:lvl w:ilvl="0" w:tplc="027800F2">
      <w:start w:val="1"/>
      <w:numFmt w:val="decimal"/>
      <w:pStyle w:val="ListNumber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73E62F9"/>
    <w:multiLevelType w:val="multilevel"/>
    <w:tmpl w:val="1EC4C656"/>
    <w:lvl w:ilvl="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73157B"/>
    <w:multiLevelType w:val="hybridMultilevel"/>
    <w:tmpl w:val="8FAE8462"/>
    <w:lvl w:ilvl="0" w:tplc="42E0ECD4">
      <w:start w:val="1"/>
      <w:numFmt w:val="decimal"/>
      <w:pStyle w:val="TOC1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94994210">
    <w:abstractNumId w:val="14"/>
  </w:num>
  <w:num w:numId="2" w16cid:durableId="370810500">
    <w:abstractNumId w:val="6"/>
  </w:num>
  <w:num w:numId="3" w16cid:durableId="2128499411">
    <w:abstractNumId w:val="13"/>
  </w:num>
  <w:num w:numId="4" w16cid:durableId="1785730139">
    <w:abstractNumId w:val="13"/>
  </w:num>
  <w:num w:numId="5" w16cid:durableId="1974093732">
    <w:abstractNumId w:val="13"/>
  </w:num>
  <w:num w:numId="6" w16cid:durableId="421921109">
    <w:abstractNumId w:val="13"/>
  </w:num>
  <w:num w:numId="7" w16cid:durableId="1660158442">
    <w:abstractNumId w:val="13"/>
  </w:num>
  <w:num w:numId="8" w16cid:durableId="190536874">
    <w:abstractNumId w:val="15"/>
  </w:num>
  <w:num w:numId="9" w16cid:durableId="712653720">
    <w:abstractNumId w:val="4"/>
  </w:num>
  <w:num w:numId="10" w16cid:durableId="1900749591">
    <w:abstractNumId w:val="13"/>
  </w:num>
  <w:num w:numId="11" w16cid:durableId="1901863272">
    <w:abstractNumId w:val="13"/>
  </w:num>
  <w:num w:numId="12" w16cid:durableId="540017769">
    <w:abstractNumId w:val="2"/>
  </w:num>
  <w:num w:numId="13" w16cid:durableId="1162088959">
    <w:abstractNumId w:val="1"/>
  </w:num>
  <w:num w:numId="14" w16cid:durableId="1446926896">
    <w:abstractNumId w:val="17"/>
  </w:num>
  <w:num w:numId="15" w16cid:durableId="1027488813">
    <w:abstractNumId w:val="0"/>
  </w:num>
  <w:num w:numId="16" w16cid:durableId="1015229604">
    <w:abstractNumId w:val="5"/>
  </w:num>
  <w:num w:numId="17" w16cid:durableId="191305429">
    <w:abstractNumId w:val="12"/>
  </w:num>
  <w:num w:numId="18" w16cid:durableId="1154226100">
    <w:abstractNumId w:val="16"/>
  </w:num>
  <w:num w:numId="19" w16cid:durableId="214044743">
    <w:abstractNumId w:val="10"/>
  </w:num>
  <w:num w:numId="20" w16cid:durableId="2136751858">
    <w:abstractNumId w:val="3"/>
  </w:num>
  <w:num w:numId="21" w16cid:durableId="1570850411">
    <w:abstractNumId w:val="8"/>
  </w:num>
  <w:num w:numId="22" w16cid:durableId="774863946">
    <w:abstractNumId w:val="9"/>
  </w:num>
  <w:num w:numId="23" w16cid:durableId="852843136">
    <w:abstractNumId w:val="7"/>
  </w:num>
  <w:num w:numId="24" w16cid:durableId="7128535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bordersDoNotSurroundHeader/>
  <w:bordersDoNotSurroundFooter/>
  <w:proofState w:spelling="clean" w:grammar="clean"/>
  <w:attachedTemplate r:id="rId1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269"/>
    <w:rsid w:val="00003B72"/>
    <w:rsid w:val="000061E3"/>
    <w:rsid w:val="000117D8"/>
    <w:rsid w:val="00012F44"/>
    <w:rsid w:val="000130D2"/>
    <w:rsid w:val="00013E3D"/>
    <w:rsid w:val="00015150"/>
    <w:rsid w:val="00016C64"/>
    <w:rsid w:val="00020678"/>
    <w:rsid w:val="00021F9A"/>
    <w:rsid w:val="00022605"/>
    <w:rsid w:val="000233D5"/>
    <w:rsid w:val="00030CA0"/>
    <w:rsid w:val="0003111A"/>
    <w:rsid w:val="00035969"/>
    <w:rsid w:val="00035BC8"/>
    <w:rsid w:val="000362B5"/>
    <w:rsid w:val="00037D2C"/>
    <w:rsid w:val="000401D4"/>
    <w:rsid w:val="00042E80"/>
    <w:rsid w:val="00044744"/>
    <w:rsid w:val="000470EE"/>
    <w:rsid w:val="000501D4"/>
    <w:rsid w:val="00050F58"/>
    <w:rsid w:val="0005279F"/>
    <w:rsid w:val="00052BC1"/>
    <w:rsid w:val="000533A9"/>
    <w:rsid w:val="00053850"/>
    <w:rsid w:val="00054500"/>
    <w:rsid w:val="00054756"/>
    <w:rsid w:val="00055352"/>
    <w:rsid w:val="00055DA5"/>
    <w:rsid w:val="000644ED"/>
    <w:rsid w:val="00065121"/>
    <w:rsid w:val="0006637A"/>
    <w:rsid w:val="000663F6"/>
    <w:rsid w:val="000668B4"/>
    <w:rsid w:val="00070B9E"/>
    <w:rsid w:val="00070C9E"/>
    <w:rsid w:val="000715F8"/>
    <w:rsid w:val="00075F37"/>
    <w:rsid w:val="00076A7A"/>
    <w:rsid w:val="00076D18"/>
    <w:rsid w:val="00077302"/>
    <w:rsid w:val="00082FD1"/>
    <w:rsid w:val="00083716"/>
    <w:rsid w:val="00083852"/>
    <w:rsid w:val="0008494D"/>
    <w:rsid w:val="00090460"/>
    <w:rsid w:val="00090F8D"/>
    <w:rsid w:val="00091C25"/>
    <w:rsid w:val="000938F6"/>
    <w:rsid w:val="00096433"/>
    <w:rsid w:val="000A0217"/>
    <w:rsid w:val="000A12D9"/>
    <w:rsid w:val="000A7420"/>
    <w:rsid w:val="000B0B39"/>
    <w:rsid w:val="000B1E7E"/>
    <w:rsid w:val="000B1EE4"/>
    <w:rsid w:val="000B3B3E"/>
    <w:rsid w:val="000C1207"/>
    <w:rsid w:val="000C225F"/>
    <w:rsid w:val="000C2E72"/>
    <w:rsid w:val="000C498F"/>
    <w:rsid w:val="000C5AD0"/>
    <w:rsid w:val="000C63DB"/>
    <w:rsid w:val="000C783C"/>
    <w:rsid w:val="000D1376"/>
    <w:rsid w:val="000D2865"/>
    <w:rsid w:val="000D6724"/>
    <w:rsid w:val="000E1FB6"/>
    <w:rsid w:val="000E270B"/>
    <w:rsid w:val="000E2A9D"/>
    <w:rsid w:val="000E40CA"/>
    <w:rsid w:val="000E457C"/>
    <w:rsid w:val="000E68C4"/>
    <w:rsid w:val="000F1A5C"/>
    <w:rsid w:val="000F5986"/>
    <w:rsid w:val="000F5FA8"/>
    <w:rsid w:val="0010114F"/>
    <w:rsid w:val="00101FB1"/>
    <w:rsid w:val="00110E64"/>
    <w:rsid w:val="00110EB0"/>
    <w:rsid w:val="00111ED9"/>
    <w:rsid w:val="001149F7"/>
    <w:rsid w:val="0011623A"/>
    <w:rsid w:val="00116A9B"/>
    <w:rsid w:val="00120488"/>
    <w:rsid w:val="00120E9B"/>
    <w:rsid w:val="0012246F"/>
    <w:rsid w:val="00127AE9"/>
    <w:rsid w:val="0013083D"/>
    <w:rsid w:val="00136AF6"/>
    <w:rsid w:val="0014379E"/>
    <w:rsid w:val="00146B3E"/>
    <w:rsid w:val="00146CD1"/>
    <w:rsid w:val="00146D7E"/>
    <w:rsid w:val="001476EB"/>
    <w:rsid w:val="00151148"/>
    <w:rsid w:val="00155F2C"/>
    <w:rsid w:val="00157AF9"/>
    <w:rsid w:val="00163C98"/>
    <w:rsid w:val="001646F7"/>
    <w:rsid w:val="00164DFD"/>
    <w:rsid w:val="00166AC1"/>
    <w:rsid w:val="001675E0"/>
    <w:rsid w:val="0017021C"/>
    <w:rsid w:val="001714AF"/>
    <w:rsid w:val="001727A0"/>
    <w:rsid w:val="00172C3B"/>
    <w:rsid w:val="00173272"/>
    <w:rsid w:val="00173F69"/>
    <w:rsid w:val="001755EC"/>
    <w:rsid w:val="001768A2"/>
    <w:rsid w:val="0018187A"/>
    <w:rsid w:val="00182E90"/>
    <w:rsid w:val="001868C1"/>
    <w:rsid w:val="0018787E"/>
    <w:rsid w:val="00187CE4"/>
    <w:rsid w:val="0019105C"/>
    <w:rsid w:val="00191ACD"/>
    <w:rsid w:val="00193B4E"/>
    <w:rsid w:val="00194B8B"/>
    <w:rsid w:val="001A0E33"/>
    <w:rsid w:val="001A298A"/>
    <w:rsid w:val="001A31C7"/>
    <w:rsid w:val="001A5158"/>
    <w:rsid w:val="001A6125"/>
    <w:rsid w:val="001A633D"/>
    <w:rsid w:val="001A6C84"/>
    <w:rsid w:val="001A7465"/>
    <w:rsid w:val="001B048D"/>
    <w:rsid w:val="001B077C"/>
    <w:rsid w:val="001B0DBB"/>
    <w:rsid w:val="001B571F"/>
    <w:rsid w:val="001B5F3B"/>
    <w:rsid w:val="001C1D5B"/>
    <w:rsid w:val="001C1E6F"/>
    <w:rsid w:val="001D1A1F"/>
    <w:rsid w:val="001D1EA6"/>
    <w:rsid w:val="001D23B2"/>
    <w:rsid w:val="001D2A76"/>
    <w:rsid w:val="001D4BFF"/>
    <w:rsid w:val="001D6CE0"/>
    <w:rsid w:val="001D764E"/>
    <w:rsid w:val="001D785B"/>
    <w:rsid w:val="001E0193"/>
    <w:rsid w:val="001E1BC0"/>
    <w:rsid w:val="001E29C9"/>
    <w:rsid w:val="001E2B78"/>
    <w:rsid w:val="001E3236"/>
    <w:rsid w:val="001E607E"/>
    <w:rsid w:val="001E660C"/>
    <w:rsid w:val="001E739A"/>
    <w:rsid w:val="001F42F1"/>
    <w:rsid w:val="001F4CA8"/>
    <w:rsid w:val="001F7206"/>
    <w:rsid w:val="0020011E"/>
    <w:rsid w:val="0020046E"/>
    <w:rsid w:val="00200C91"/>
    <w:rsid w:val="00201F9D"/>
    <w:rsid w:val="00203272"/>
    <w:rsid w:val="00204487"/>
    <w:rsid w:val="0020630C"/>
    <w:rsid w:val="00206702"/>
    <w:rsid w:val="00206B1D"/>
    <w:rsid w:val="00207019"/>
    <w:rsid w:val="00210397"/>
    <w:rsid w:val="0021152A"/>
    <w:rsid w:val="00211CD2"/>
    <w:rsid w:val="00213BD3"/>
    <w:rsid w:val="00216183"/>
    <w:rsid w:val="00216D8F"/>
    <w:rsid w:val="00220E69"/>
    <w:rsid w:val="00220FF7"/>
    <w:rsid w:val="002210CB"/>
    <w:rsid w:val="0022341E"/>
    <w:rsid w:val="00224CDF"/>
    <w:rsid w:val="00224F9F"/>
    <w:rsid w:val="00233A84"/>
    <w:rsid w:val="00235B23"/>
    <w:rsid w:val="0023686E"/>
    <w:rsid w:val="00236C7E"/>
    <w:rsid w:val="00240059"/>
    <w:rsid w:val="00242256"/>
    <w:rsid w:val="0024653F"/>
    <w:rsid w:val="00247276"/>
    <w:rsid w:val="0025080B"/>
    <w:rsid w:val="00250BA1"/>
    <w:rsid w:val="002527C9"/>
    <w:rsid w:val="00254597"/>
    <w:rsid w:val="00254648"/>
    <w:rsid w:val="0025481C"/>
    <w:rsid w:val="00255943"/>
    <w:rsid w:val="00256437"/>
    <w:rsid w:val="0025653E"/>
    <w:rsid w:val="00257DC3"/>
    <w:rsid w:val="00261156"/>
    <w:rsid w:val="002631F8"/>
    <w:rsid w:val="00265CAC"/>
    <w:rsid w:val="00266B9C"/>
    <w:rsid w:val="00267066"/>
    <w:rsid w:val="00270D3D"/>
    <w:rsid w:val="0027574A"/>
    <w:rsid w:val="0028162B"/>
    <w:rsid w:val="00281653"/>
    <w:rsid w:val="00281B7F"/>
    <w:rsid w:val="00282C21"/>
    <w:rsid w:val="002850D9"/>
    <w:rsid w:val="00285B0A"/>
    <w:rsid w:val="0028604D"/>
    <w:rsid w:val="00287A72"/>
    <w:rsid w:val="00287C14"/>
    <w:rsid w:val="00295413"/>
    <w:rsid w:val="0029730A"/>
    <w:rsid w:val="00297B0E"/>
    <w:rsid w:val="002A24C9"/>
    <w:rsid w:val="002A2936"/>
    <w:rsid w:val="002A6BEC"/>
    <w:rsid w:val="002B67BF"/>
    <w:rsid w:val="002C2A66"/>
    <w:rsid w:val="002C4510"/>
    <w:rsid w:val="002C6214"/>
    <w:rsid w:val="002C6F3A"/>
    <w:rsid w:val="002C78F5"/>
    <w:rsid w:val="002C7A8D"/>
    <w:rsid w:val="002D39D5"/>
    <w:rsid w:val="002D3D05"/>
    <w:rsid w:val="002D45FB"/>
    <w:rsid w:val="002D4644"/>
    <w:rsid w:val="002D5C8C"/>
    <w:rsid w:val="002D629A"/>
    <w:rsid w:val="002E0B57"/>
    <w:rsid w:val="002E1391"/>
    <w:rsid w:val="002E1852"/>
    <w:rsid w:val="002E2046"/>
    <w:rsid w:val="002E2ACF"/>
    <w:rsid w:val="002E7038"/>
    <w:rsid w:val="002E747A"/>
    <w:rsid w:val="002F1998"/>
    <w:rsid w:val="002F2652"/>
    <w:rsid w:val="002F2731"/>
    <w:rsid w:val="002F4B2F"/>
    <w:rsid w:val="002F78A0"/>
    <w:rsid w:val="0030300B"/>
    <w:rsid w:val="00303C99"/>
    <w:rsid w:val="0030538C"/>
    <w:rsid w:val="003062C3"/>
    <w:rsid w:val="00311062"/>
    <w:rsid w:val="0031499A"/>
    <w:rsid w:val="0031566A"/>
    <w:rsid w:val="00316FC3"/>
    <w:rsid w:val="00320C25"/>
    <w:rsid w:val="00323C6D"/>
    <w:rsid w:val="003247D5"/>
    <w:rsid w:val="00325B39"/>
    <w:rsid w:val="003270B4"/>
    <w:rsid w:val="00331A44"/>
    <w:rsid w:val="00335459"/>
    <w:rsid w:val="00336F9C"/>
    <w:rsid w:val="00340697"/>
    <w:rsid w:val="003411E9"/>
    <w:rsid w:val="00341FCD"/>
    <w:rsid w:val="0034404E"/>
    <w:rsid w:val="00346509"/>
    <w:rsid w:val="00347181"/>
    <w:rsid w:val="00347913"/>
    <w:rsid w:val="003512EE"/>
    <w:rsid w:val="003515D9"/>
    <w:rsid w:val="0035239E"/>
    <w:rsid w:val="003530FF"/>
    <w:rsid w:val="00355323"/>
    <w:rsid w:val="00355513"/>
    <w:rsid w:val="00355E70"/>
    <w:rsid w:val="00360061"/>
    <w:rsid w:val="0036175B"/>
    <w:rsid w:val="00362AB5"/>
    <w:rsid w:val="00364304"/>
    <w:rsid w:val="003645BF"/>
    <w:rsid w:val="003646F1"/>
    <w:rsid w:val="003664BF"/>
    <w:rsid w:val="00371199"/>
    <w:rsid w:val="00372128"/>
    <w:rsid w:val="00372217"/>
    <w:rsid w:val="00372DC8"/>
    <w:rsid w:val="00374DA2"/>
    <w:rsid w:val="00375831"/>
    <w:rsid w:val="003809F0"/>
    <w:rsid w:val="00380B07"/>
    <w:rsid w:val="00381883"/>
    <w:rsid w:val="00384400"/>
    <w:rsid w:val="00385A68"/>
    <w:rsid w:val="0038660E"/>
    <w:rsid w:val="00386F97"/>
    <w:rsid w:val="0039064F"/>
    <w:rsid w:val="00390AB2"/>
    <w:rsid w:val="0039253A"/>
    <w:rsid w:val="003935BF"/>
    <w:rsid w:val="003946C1"/>
    <w:rsid w:val="003959D9"/>
    <w:rsid w:val="00396891"/>
    <w:rsid w:val="003A0CC5"/>
    <w:rsid w:val="003A57B3"/>
    <w:rsid w:val="003A5FDF"/>
    <w:rsid w:val="003B0142"/>
    <w:rsid w:val="003B146F"/>
    <w:rsid w:val="003B1FE7"/>
    <w:rsid w:val="003B5052"/>
    <w:rsid w:val="003B7673"/>
    <w:rsid w:val="003C0774"/>
    <w:rsid w:val="003C1F54"/>
    <w:rsid w:val="003C6259"/>
    <w:rsid w:val="003C7207"/>
    <w:rsid w:val="003D08B8"/>
    <w:rsid w:val="003D134B"/>
    <w:rsid w:val="003D2149"/>
    <w:rsid w:val="003D2781"/>
    <w:rsid w:val="003E126D"/>
    <w:rsid w:val="003E16E8"/>
    <w:rsid w:val="003E1C60"/>
    <w:rsid w:val="003E1F45"/>
    <w:rsid w:val="003E1FC6"/>
    <w:rsid w:val="003E2440"/>
    <w:rsid w:val="003E26D9"/>
    <w:rsid w:val="003F1C02"/>
    <w:rsid w:val="003F23CB"/>
    <w:rsid w:val="003F25C7"/>
    <w:rsid w:val="003F3E20"/>
    <w:rsid w:val="003F6F5F"/>
    <w:rsid w:val="003F753F"/>
    <w:rsid w:val="004007D5"/>
    <w:rsid w:val="00400991"/>
    <w:rsid w:val="00400F34"/>
    <w:rsid w:val="004010EC"/>
    <w:rsid w:val="0040206C"/>
    <w:rsid w:val="00404CE6"/>
    <w:rsid w:val="004060AB"/>
    <w:rsid w:val="00406AF8"/>
    <w:rsid w:val="00406CF2"/>
    <w:rsid w:val="004077BC"/>
    <w:rsid w:val="004108EA"/>
    <w:rsid w:val="00410FCF"/>
    <w:rsid w:val="004114F8"/>
    <w:rsid w:val="004122A2"/>
    <w:rsid w:val="0041345A"/>
    <w:rsid w:val="004211A1"/>
    <w:rsid w:val="0042608C"/>
    <w:rsid w:val="0042666E"/>
    <w:rsid w:val="004270C5"/>
    <w:rsid w:val="0042717D"/>
    <w:rsid w:val="004272D5"/>
    <w:rsid w:val="004336D6"/>
    <w:rsid w:val="00435241"/>
    <w:rsid w:val="00437533"/>
    <w:rsid w:val="00440047"/>
    <w:rsid w:val="004400BB"/>
    <w:rsid w:val="00442E03"/>
    <w:rsid w:val="00442F78"/>
    <w:rsid w:val="0044574F"/>
    <w:rsid w:val="00447102"/>
    <w:rsid w:val="00447B9D"/>
    <w:rsid w:val="00454AF7"/>
    <w:rsid w:val="00454BDA"/>
    <w:rsid w:val="00455E37"/>
    <w:rsid w:val="004569F2"/>
    <w:rsid w:val="00457214"/>
    <w:rsid w:val="004617D1"/>
    <w:rsid w:val="00463E37"/>
    <w:rsid w:val="00464033"/>
    <w:rsid w:val="004644F2"/>
    <w:rsid w:val="004659A8"/>
    <w:rsid w:val="0046603E"/>
    <w:rsid w:val="00473790"/>
    <w:rsid w:val="00474E59"/>
    <w:rsid w:val="00475E79"/>
    <w:rsid w:val="00481E08"/>
    <w:rsid w:val="004820D3"/>
    <w:rsid w:val="0048254B"/>
    <w:rsid w:val="00483B02"/>
    <w:rsid w:val="00483F97"/>
    <w:rsid w:val="00484133"/>
    <w:rsid w:val="00485A0D"/>
    <w:rsid w:val="00487288"/>
    <w:rsid w:val="00493902"/>
    <w:rsid w:val="004A1875"/>
    <w:rsid w:val="004A1A09"/>
    <w:rsid w:val="004A228C"/>
    <w:rsid w:val="004A424F"/>
    <w:rsid w:val="004A7123"/>
    <w:rsid w:val="004A72C8"/>
    <w:rsid w:val="004B10EC"/>
    <w:rsid w:val="004B19E9"/>
    <w:rsid w:val="004B6817"/>
    <w:rsid w:val="004C2FFB"/>
    <w:rsid w:val="004C6E93"/>
    <w:rsid w:val="004C71FC"/>
    <w:rsid w:val="004D2A09"/>
    <w:rsid w:val="004D3446"/>
    <w:rsid w:val="004D75CA"/>
    <w:rsid w:val="004E1E1A"/>
    <w:rsid w:val="004E2285"/>
    <w:rsid w:val="004E5186"/>
    <w:rsid w:val="004E7ECE"/>
    <w:rsid w:val="004F4673"/>
    <w:rsid w:val="004F642C"/>
    <w:rsid w:val="004F6432"/>
    <w:rsid w:val="004F65E7"/>
    <w:rsid w:val="004F722A"/>
    <w:rsid w:val="004F74A2"/>
    <w:rsid w:val="004F7B20"/>
    <w:rsid w:val="004F7B5D"/>
    <w:rsid w:val="00500302"/>
    <w:rsid w:val="00500A8D"/>
    <w:rsid w:val="00500B97"/>
    <w:rsid w:val="00503218"/>
    <w:rsid w:val="00503DD2"/>
    <w:rsid w:val="0050440E"/>
    <w:rsid w:val="00505C00"/>
    <w:rsid w:val="00505D86"/>
    <w:rsid w:val="00505D91"/>
    <w:rsid w:val="005064D1"/>
    <w:rsid w:val="00506574"/>
    <w:rsid w:val="005066CD"/>
    <w:rsid w:val="00506C17"/>
    <w:rsid w:val="00507461"/>
    <w:rsid w:val="00510D4F"/>
    <w:rsid w:val="005129F0"/>
    <w:rsid w:val="00513889"/>
    <w:rsid w:val="00514214"/>
    <w:rsid w:val="00514E5B"/>
    <w:rsid w:val="00514F8F"/>
    <w:rsid w:val="005209A1"/>
    <w:rsid w:val="0052172E"/>
    <w:rsid w:val="00521B9A"/>
    <w:rsid w:val="00525CD8"/>
    <w:rsid w:val="00527B60"/>
    <w:rsid w:val="0053295C"/>
    <w:rsid w:val="00535B9A"/>
    <w:rsid w:val="00536E36"/>
    <w:rsid w:val="0054003E"/>
    <w:rsid w:val="00540D41"/>
    <w:rsid w:val="0054372E"/>
    <w:rsid w:val="00543971"/>
    <w:rsid w:val="00544771"/>
    <w:rsid w:val="00544D1A"/>
    <w:rsid w:val="00544F31"/>
    <w:rsid w:val="00544FE7"/>
    <w:rsid w:val="00550407"/>
    <w:rsid w:val="00550443"/>
    <w:rsid w:val="0055149B"/>
    <w:rsid w:val="00554059"/>
    <w:rsid w:val="0055579F"/>
    <w:rsid w:val="00556C06"/>
    <w:rsid w:val="00561B97"/>
    <w:rsid w:val="00562066"/>
    <w:rsid w:val="00564278"/>
    <w:rsid w:val="005653DF"/>
    <w:rsid w:val="0056706A"/>
    <w:rsid w:val="005728C6"/>
    <w:rsid w:val="00573310"/>
    <w:rsid w:val="0057413E"/>
    <w:rsid w:val="0058040E"/>
    <w:rsid w:val="00581738"/>
    <w:rsid w:val="00581A70"/>
    <w:rsid w:val="00582218"/>
    <w:rsid w:val="00582300"/>
    <w:rsid w:val="00585B8C"/>
    <w:rsid w:val="005871A8"/>
    <w:rsid w:val="00591157"/>
    <w:rsid w:val="00591E2A"/>
    <w:rsid w:val="00592AEB"/>
    <w:rsid w:val="00593B3B"/>
    <w:rsid w:val="005943D4"/>
    <w:rsid w:val="00594C5E"/>
    <w:rsid w:val="005967DA"/>
    <w:rsid w:val="00597229"/>
    <w:rsid w:val="005A0067"/>
    <w:rsid w:val="005A037C"/>
    <w:rsid w:val="005A0DF8"/>
    <w:rsid w:val="005A130A"/>
    <w:rsid w:val="005A2CE4"/>
    <w:rsid w:val="005A5001"/>
    <w:rsid w:val="005A53D7"/>
    <w:rsid w:val="005A5575"/>
    <w:rsid w:val="005B117E"/>
    <w:rsid w:val="005B3D30"/>
    <w:rsid w:val="005B44F1"/>
    <w:rsid w:val="005B4507"/>
    <w:rsid w:val="005B5701"/>
    <w:rsid w:val="005B5761"/>
    <w:rsid w:val="005B7155"/>
    <w:rsid w:val="005C00B0"/>
    <w:rsid w:val="005C0E6A"/>
    <w:rsid w:val="005C1570"/>
    <w:rsid w:val="005C247D"/>
    <w:rsid w:val="005C29A7"/>
    <w:rsid w:val="005C4234"/>
    <w:rsid w:val="005D56D6"/>
    <w:rsid w:val="005D5E1C"/>
    <w:rsid w:val="005D7465"/>
    <w:rsid w:val="005E78A6"/>
    <w:rsid w:val="005F21B4"/>
    <w:rsid w:val="005F2A69"/>
    <w:rsid w:val="005F4563"/>
    <w:rsid w:val="005F6A47"/>
    <w:rsid w:val="006002C9"/>
    <w:rsid w:val="006007B4"/>
    <w:rsid w:val="00602215"/>
    <w:rsid w:val="006025CD"/>
    <w:rsid w:val="006121FA"/>
    <w:rsid w:val="00614243"/>
    <w:rsid w:val="0061532E"/>
    <w:rsid w:val="00615641"/>
    <w:rsid w:val="00616783"/>
    <w:rsid w:val="00617183"/>
    <w:rsid w:val="006204E3"/>
    <w:rsid w:val="00620D06"/>
    <w:rsid w:val="00621C75"/>
    <w:rsid w:val="00622A79"/>
    <w:rsid w:val="00624214"/>
    <w:rsid w:val="00624B99"/>
    <w:rsid w:val="006301CD"/>
    <w:rsid w:val="00630291"/>
    <w:rsid w:val="00630A40"/>
    <w:rsid w:val="006329E3"/>
    <w:rsid w:val="00634717"/>
    <w:rsid w:val="00636199"/>
    <w:rsid w:val="0063678A"/>
    <w:rsid w:val="00637E79"/>
    <w:rsid w:val="006405F5"/>
    <w:rsid w:val="006415EA"/>
    <w:rsid w:val="00643340"/>
    <w:rsid w:val="00643EC0"/>
    <w:rsid w:val="00645286"/>
    <w:rsid w:val="006466B1"/>
    <w:rsid w:val="00646E48"/>
    <w:rsid w:val="00650E41"/>
    <w:rsid w:val="0065595E"/>
    <w:rsid w:val="0065599E"/>
    <w:rsid w:val="0065698F"/>
    <w:rsid w:val="006577CB"/>
    <w:rsid w:val="00662FB0"/>
    <w:rsid w:val="00663394"/>
    <w:rsid w:val="00663CDC"/>
    <w:rsid w:val="006703CC"/>
    <w:rsid w:val="00670A8A"/>
    <w:rsid w:val="00671471"/>
    <w:rsid w:val="0067687E"/>
    <w:rsid w:val="006830BD"/>
    <w:rsid w:val="00683A09"/>
    <w:rsid w:val="006841F5"/>
    <w:rsid w:val="00684F6E"/>
    <w:rsid w:val="0068508F"/>
    <w:rsid w:val="00686DE2"/>
    <w:rsid w:val="006874D8"/>
    <w:rsid w:val="006925B7"/>
    <w:rsid w:val="00693392"/>
    <w:rsid w:val="006940FA"/>
    <w:rsid w:val="00695FE3"/>
    <w:rsid w:val="006964B7"/>
    <w:rsid w:val="006964BD"/>
    <w:rsid w:val="006A0AF8"/>
    <w:rsid w:val="006A11BF"/>
    <w:rsid w:val="006A7436"/>
    <w:rsid w:val="006B0252"/>
    <w:rsid w:val="006B0B46"/>
    <w:rsid w:val="006B0F50"/>
    <w:rsid w:val="006B3ECF"/>
    <w:rsid w:val="006B6B1B"/>
    <w:rsid w:val="006C1ACE"/>
    <w:rsid w:val="006C2034"/>
    <w:rsid w:val="006C39C2"/>
    <w:rsid w:val="006C3AB8"/>
    <w:rsid w:val="006C3C24"/>
    <w:rsid w:val="006C3E04"/>
    <w:rsid w:val="006C5965"/>
    <w:rsid w:val="006C6A89"/>
    <w:rsid w:val="006D252E"/>
    <w:rsid w:val="006E272A"/>
    <w:rsid w:val="006E41DB"/>
    <w:rsid w:val="006E4B3A"/>
    <w:rsid w:val="006E5C79"/>
    <w:rsid w:val="006E6FF8"/>
    <w:rsid w:val="006E7782"/>
    <w:rsid w:val="006F1B07"/>
    <w:rsid w:val="006F1F1C"/>
    <w:rsid w:val="006F2DE9"/>
    <w:rsid w:val="006F53C8"/>
    <w:rsid w:val="006F6189"/>
    <w:rsid w:val="006F6A74"/>
    <w:rsid w:val="006F6F8E"/>
    <w:rsid w:val="006F7E9A"/>
    <w:rsid w:val="0070170E"/>
    <w:rsid w:val="007023F8"/>
    <w:rsid w:val="007029D0"/>
    <w:rsid w:val="007030F6"/>
    <w:rsid w:val="00703746"/>
    <w:rsid w:val="00703A58"/>
    <w:rsid w:val="007104BC"/>
    <w:rsid w:val="007113F7"/>
    <w:rsid w:val="00711CB9"/>
    <w:rsid w:val="00711EA0"/>
    <w:rsid w:val="0071367E"/>
    <w:rsid w:val="007152E0"/>
    <w:rsid w:val="00715676"/>
    <w:rsid w:val="00715BDA"/>
    <w:rsid w:val="007161FD"/>
    <w:rsid w:val="0072274B"/>
    <w:rsid w:val="00722DD6"/>
    <w:rsid w:val="00724738"/>
    <w:rsid w:val="00727DB4"/>
    <w:rsid w:val="007301E7"/>
    <w:rsid w:val="0073033B"/>
    <w:rsid w:val="00730897"/>
    <w:rsid w:val="00730BC4"/>
    <w:rsid w:val="00731AEB"/>
    <w:rsid w:val="00731D8D"/>
    <w:rsid w:val="0073206C"/>
    <w:rsid w:val="00741011"/>
    <w:rsid w:val="0074166B"/>
    <w:rsid w:val="007417AA"/>
    <w:rsid w:val="00742299"/>
    <w:rsid w:val="00742821"/>
    <w:rsid w:val="0074695B"/>
    <w:rsid w:val="007471CD"/>
    <w:rsid w:val="007474D9"/>
    <w:rsid w:val="007477EA"/>
    <w:rsid w:val="00752A81"/>
    <w:rsid w:val="00752B19"/>
    <w:rsid w:val="00753068"/>
    <w:rsid w:val="0075403E"/>
    <w:rsid w:val="00756F45"/>
    <w:rsid w:val="00757717"/>
    <w:rsid w:val="00761452"/>
    <w:rsid w:val="0076214C"/>
    <w:rsid w:val="00765317"/>
    <w:rsid w:val="00765356"/>
    <w:rsid w:val="007708A0"/>
    <w:rsid w:val="00771096"/>
    <w:rsid w:val="00775042"/>
    <w:rsid w:val="0077524A"/>
    <w:rsid w:val="00775E4F"/>
    <w:rsid w:val="0077782E"/>
    <w:rsid w:val="0078152D"/>
    <w:rsid w:val="00781A22"/>
    <w:rsid w:val="00784282"/>
    <w:rsid w:val="00784DC9"/>
    <w:rsid w:val="00785CB9"/>
    <w:rsid w:val="00787142"/>
    <w:rsid w:val="00792485"/>
    <w:rsid w:val="00792943"/>
    <w:rsid w:val="00794B23"/>
    <w:rsid w:val="007A178F"/>
    <w:rsid w:val="007A5529"/>
    <w:rsid w:val="007A5E62"/>
    <w:rsid w:val="007A73D9"/>
    <w:rsid w:val="007B162F"/>
    <w:rsid w:val="007B24F5"/>
    <w:rsid w:val="007B2C53"/>
    <w:rsid w:val="007C0CCD"/>
    <w:rsid w:val="007C1EB3"/>
    <w:rsid w:val="007C3C4D"/>
    <w:rsid w:val="007C3EF5"/>
    <w:rsid w:val="007C457F"/>
    <w:rsid w:val="007C5587"/>
    <w:rsid w:val="007C69EB"/>
    <w:rsid w:val="007C7BF4"/>
    <w:rsid w:val="007C7EA8"/>
    <w:rsid w:val="007C7F00"/>
    <w:rsid w:val="007D1778"/>
    <w:rsid w:val="007D2385"/>
    <w:rsid w:val="007D490C"/>
    <w:rsid w:val="007D4BC8"/>
    <w:rsid w:val="007D4E39"/>
    <w:rsid w:val="007D4FED"/>
    <w:rsid w:val="007D64BF"/>
    <w:rsid w:val="007D6F45"/>
    <w:rsid w:val="007E0F38"/>
    <w:rsid w:val="007E646E"/>
    <w:rsid w:val="007F0100"/>
    <w:rsid w:val="007F038C"/>
    <w:rsid w:val="007F3E41"/>
    <w:rsid w:val="007F4A53"/>
    <w:rsid w:val="007F59B4"/>
    <w:rsid w:val="007F75F4"/>
    <w:rsid w:val="007F77BB"/>
    <w:rsid w:val="007F7EC6"/>
    <w:rsid w:val="00801213"/>
    <w:rsid w:val="00801C9E"/>
    <w:rsid w:val="008020E8"/>
    <w:rsid w:val="0081134F"/>
    <w:rsid w:val="00811549"/>
    <w:rsid w:val="00812177"/>
    <w:rsid w:val="008132C3"/>
    <w:rsid w:val="00815513"/>
    <w:rsid w:val="0081582A"/>
    <w:rsid w:val="00816BCC"/>
    <w:rsid w:val="00817C99"/>
    <w:rsid w:val="00820D9E"/>
    <w:rsid w:val="00822B61"/>
    <w:rsid w:val="00825AF6"/>
    <w:rsid w:val="00827FAE"/>
    <w:rsid w:val="00831355"/>
    <w:rsid w:val="00831FF5"/>
    <w:rsid w:val="0083429A"/>
    <w:rsid w:val="008353A1"/>
    <w:rsid w:val="008357C4"/>
    <w:rsid w:val="00836FDE"/>
    <w:rsid w:val="008412C5"/>
    <w:rsid w:val="00842DBF"/>
    <w:rsid w:val="0084663B"/>
    <w:rsid w:val="0085048F"/>
    <w:rsid w:val="008521D2"/>
    <w:rsid w:val="00852397"/>
    <w:rsid w:val="00853A31"/>
    <w:rsid w:val="00854E32"/>
    <w:rsid w:val="00855912"/>
    <w:rsid w:val="00856ED4"/>
    <w:rsid w:val="00861D46"/>
    <w:rsid w:val="00861DEF"/>
    <w:rsid w:val="008633CF"/>
    <w:rsid w:val="008657CB"/>
    <w:rsid w:val="00870F68"/>
    <w:rsid w:val="008738F8"/>
    <w:rsid w:val="008743BB"/>
    <w:rsid w:val="00875ED9"/>
    <w:rsid w:val="0087749A"/>
    <w:rsid w:val="0088441F"/>
    <w:rsid w:val="008845F2"/>
    <w:rsid w:val="0088521A"/>
    <w:rsid w:val="00886771"/>
    <w:rsid w:val="008874C6"/>
    <w:rsid w:val="0089142C"/>
    <w:rsid w:val="008914B9"/>
    <w:rsid w:val="00891E5A"/>
    <w:rsid w:val="008937C6"/>
    <w:rsid w:val="008953C4"/>
    <w:rsid w:val="0089759C"/>
    <w:rsid w:val="0089764D"/>
    <w:rsid w:val="008A4744"/>
    <w:rsid w:val="008A4B02"/>
    <w:rsid w:val="008B2D2B"/>
    <w:rsid w:val="008B2F71"/>
    <w:rsid w:val="008B30EE"/>
    <w:rsid w:val="008B487A"/>
    <w:rsid w:val="008B6BF1"/>
    <w:rsid w:val="008B7DD2"/>
    <w:rsid w:val="008C08BF"/>
    <w:rsid w:val="008C12A0"/>
    <w:rsid w:val="008C1E98"/>
    <w:rsid w:val="008C36AD"/>
    <w:rsid w:val="008C4FCE"/>
    <w:rsid w:val="008C5A68"/>
    <w:rsid w:val="008C5EEC"/>
    <w:rsid w:val="008D02AD"/>
    <w:rsid w:val="008D09AB"/>
    <w:rsid w:val="008D19C9"/>
    <w:rsid w:val="008D296F"/>
    <w:rsid w:val="008D3A8D"/>
    <w:rsid w:val="008D3EBF"/>
    <w:rsid w:val="008D4FD3"/>
    <w:rsid w:val="008D589C"/>
    <w:rsid w:val="008D60A7"/>
    <w:rsid w:val="008D66DE"/>
    <w:rsid w:val="008E5FEC"/>
    <w:rsid w:val="008E71B8"/>
    <w:rsid w:val="008E72AB"/>
    <w:rsid w:val="008E78D4"/>
    <w:rsid w:val="008E7F2E"/>
    <w:rsid w:val="008F387D"/>
    <w:rsid w:val="008F5BC8"/>
    <w:rsid w:val="008F6081"/>
    <w:rsid w:val="008F6AF4"/>
    <w:rsid w:val="008F7DC5"/>
    <w:rsid w:val="0090421D"/>
    <w:rsid w:val="0090608C"/>
    <w:rsid w:val="00906108"/>
    <w:rsid w:val="009071DB"/>
    <w:rsid w:val="00910700"/>
    <w:rsid w:val="0091201C"/>
    <w:rsid w:val="00914CBA"/>
    <w:rsid w:val="00914E95"/>
    <w:rsid w:val="00915DD6"/>
    <w:rsid w:val="0091693C"/>
    <w:rsid w:val="00922183"/>
    <w:rsid w:val="009234C0"/>
    <w:rsid w:val="00926269"/>
    <w:rsid w:val="00927311"/>
    <w:rsid w:val="009273BA"/>
    <w:rsid w:val="009274DE"/>
    <w:rsid w:val="0093261E"/>
    <w:rsid w:val="00935FF4"/>
    <w:rsid w:val="00937EFC"/>
    <w:rsid w:val="009410F9"/>
    <w:rsid w:val="009413F7"/>
    <w:rsid w:val="00945587"/>
    <w:rsid w:val="00946B6F"/>
    <w:rsid w:val="00947E3C"/>
    <w:rsid w:val="0095062A"/>
    <w:rsid w:val="00951C1C"/>
    <w:rsid w:val="00952761"/>
    <w:rsid w:val="0095671A"/>
    <w:rsid w:val="0095679A"/>
    <w:rsid w:val="00957B35"/>
    <w:rsid w:val="00957F1F"/>
    <w:rsid w:val="009659B5"/>
    <w:rsid w:val="00965E2A"/>
    <w:rsid w:val="009679E9"/>
    <w:rsid w:val="009704F3"/>
    <w:rsid w:val="009706A6"/>
    <w:rsid w:val="009732D9"/>
    <w:rsid w:val="00973959"/>
    <w:rsid w:val="0097652D"/>
    <w:rsid w:val="00980949"/>
    <w:rsid w:val="00981CCB"/>
    <w:rsid w:val="00984DB9"/>
    <w:rsid w:val="00985A2B"/>
    <w:rsid w:val="00987915"/>
    <w:rsid w:val="009915DD"/>
    <w:rsid w:val="00992B5D"/>
    <w:rsid w:val="009958BA"/>
    <w:rsid w:val="00996DD0"/>
    <w:rsid w:val="009A4A32"/>
    <w:rsid w:val="009B223F"/>
    <w:rsid w:val="009B416E"/>
    <w:rsid w:val="009B421F"/>
    <w:rsid w:val="009B435A"/>
    <w:rsid w:val="009B46A8"/>
    <w:rsid w:val="009B78D4"/>
    <w:rsid w:val="009C0A07"/>
    <w:rsid w:val="009C3B49"/>
    <w:rsid w:val="009C45F0"/>
    <w:rsid w:val="009C6612"/>
    <w:rsid w:val="009C6835"/>
    <w:rsid w:val="009D0651"/>
    <w:rsid w:val="009D10BB"/>
    <w:rsid w:val="009D4516"/>
    <w:rsid w:val="009D4DD3"/>
    <w:rsid w:val="009D6CF4"/>
    <w:rsid w:val="009E0E30"/>
    <w:rsid w:val="009E1870"/>
    <w:rsid w:val="009E5098"/>
    <w:rsid w:val="009E5DEC"/>
    <w:rsid w:val="009E6E81"/>
    <w:rsid w:val="009F23CB"/>
    <w:rsid w:val="009F2B38"/>
    <w:rsid w:val="009F32B7"/>
    <w:rsid w:val="009F3C5D"/>
    <w:rsid w:val="009F3F14"/>
    <w:rsid w:val="009F4650"/>
    <w:rsid w:val="009F60CA"/>
    <w:rsid w:val="00A00BD9"/>
    <w:rsid w:val="00A02640"/>
    <w:rsid w:val="00A074AC"/>
    <w:rsid w:val="00A10846"/>
    <w:rsid w:val="00A11674"/>
    <w:rsid w:val="00A17DAD"/>
    <w:rsid w:val="00A20963"/>
    <w:rsid w:val="00A218C6"/>
    <w:rsid w:val="00A21AB9"/>
    <w:rsid w:val="00A24ABC"/>
    <w:rsid w:val="00A25429"/>
    <w:rsid w:val="00A276D4"/>
    <w:rsid w:val="00A31341"/>
    <w:rsid w:val="00A32558"/>
    <w:rsid w:val="00A32851"/>
    <w:rsid w:val="00A3321C"/>
    <w:rsid w:val="00A344EF"/>
    <w:rsid w:val="00A362B1"/>
    <w:rsid w:val="00A43A76"/>
    <w:rsid w:val="00A4432E"/>
    <w:rsid w:val="00A45583"/>
    <w:rsid w:val="00A45F94"/>
    <w:rsid w:val="00A56328"/>
    <w:rsid w:val="00A5774B"/>
    <w:rsid w:val="00A62DB2"/>
    <w:rsid w:val="00A63DC2"/>
    <w:rsid w:val="00A66364"/>
    <w:rsid w:val="00A70BD6"/>
    <w:rsid w:val="00A71009"/>
    <w:rsid w:val="00A717D8"/>
    <w:rsid w:val="00A77727"/>
    <w:rsid w:val="00A8065B"/>
    <w:rsid w:val="00A8156D"/>
    <w:rsid w:val="00A83FFE"/>
    <w:rsid w:val="00A84803"/>
    <w:rsid w:val="00A862EF"/>
    <w:rsid w:val="00A87E29"/>
    <w:rsid w:val="00A92BF8"/>
    <w:rsid w:val="00A9590B"/>
    <w:rsid w:val="00A96D9D"/>
    <w:rsid w:val="00A970E7"/>
    <w:rsid w:val="00A9752F"/>
    <w:rsid w:val="00AA2518"/>
    <w:rsid w:val="00AA3355"/>
    <w:rsid w:val="00AA385F"/>
    <w:rsid w:val="00AA5A01"/>
    <w:rsid w:val="00AA67C0"/>
    <w:rsid w:val="00AA77BD"/>
    <w:rsid w:val="00AB0899"/>
    <w:rsid w:val="00AB0926"/>
    <w:rsid w:val="00AC04CD"/>
    <w:rsid w:val="00AC1527"/>
    <w:rsid w:val="00AC3ABA"/>
    <w:rsid w:val="00AC3F67"/>
    <w:rsid w:val="00AC6A16"/>
    <w:rsid w:val="00AD06BC"/>
    <w:rsid w:val="00AD0DE9"/>
    <w:rsid w:val="00AD194C"/>
    <w:rsid w:val="00AD3739"/>
    <w:rsid w:val="00AD3A9F"/>
    <w:rsid w:val="00AD6D07"/>
    <w:rsid w:val="00AE0885"/>
    <w:rsid w:val="00AE1FD7"/>
    <w:rsid w:val="00AE3AFF"/>
    <w:rsid w:val="00AF335C"/>
    <w:rsid w:val="00AF354C"/>
    <w:rsid w:val="00AF402C"/>
    <w:rsid w:val="00AF5B83"/>
    <w:rsid w:val="00AF7147"/>
    <w:rsid w:val="00B018E8"/>
    <w:rsid w:val="00B02D12"/>
    <w:rsid w:val="00B05E28"/>
    <w:rsid w:val="00B10CDC"/>
    <w:rsid w:val="00B14513"/>
    <w:rsid w:val="00B15040"/>
    <w:rsid w:val="00B163DC"/>
    <w:rsid w:val="00B20015"/>
    <w:rsid w:val="00B203DF"/>
    <w:rsid w:val="00B272F4"/>
    <w:rsid w:val="00B30683"/>
    <w:rsid w:val="00B30AA1"/>
    <w:rsid w:val="00B3354F"/>
    <w:rsid w:val="00B3398D"/>
    <w:rsid w:val="00B355BC"/>
    <w:rsid w:val="00B416E5"/>
    <w:rsid w:val="00B42F88"/>
    <w:rsid w:val="00B44EB1"/>
    <w:rsid w:val="00B460E2"/>
    <w:rsid w:val="00B46D4E"/>
    <w:rsid w:val="00B5015F"/>
    <w:rsid w:val="00B50F6D"/>
    <w:rsid w:val="00B532A9"/>
    <w:rsid w:val="00B537F5"/>
    <w:rsid w:val="00B54832"/>
    <w:rsid w:val="00B557CB"/>
    <w:rsid w:val="00B56916"/>
    <w:rsid w:val="00B6036F"/>
    <w:rsid w:val="00B63A8E"/>
    <w:rsid w:val="00B63E8D"/>
    <w:rsid w:val="00B64DDE"/>
    <w:rsid w:val="00B66271"/>
    <w:rsid w:val="00B67835"/>
    <w:rsid w:val="00B702DC"/>
    <w:rsid w:val="00B71DAC"/>
    <w:rsid w:val="00B72A91"/>
    <w:rsid w:val="00B72B10"/>
    <w:rsid w:val="00B733EE"/>
    <w:rsid w:val="00B73768"/>
    <w:rsid w:val="00B74FCF"/>
    <w:rsid w:val="00B75B51"/>
    <w:rsid w:val="00B776B7"/>
    <w:rsid w:val="00B84A83"/>
    <w:rsid w:val="00B84AF6"/>
    <w:rsid w:val="00B84E7D"/>
    <w:rsid w:val="00B871AF"/>
    <w:rsid w:val="00B905A5"/>
    <w:rsid w:val="00B9133C"/>
    <w:rsid w:val="00B91E5A"/>
    <w:rsid w:val="00B91F3B"/>
    <w:rsid w:val="00B922E5"/>
    <w:rsid w:val="00B936BE"/>
    <w:rsid w:val="00B947CC"/>
    <w:rsid w:val="00B94A76"/>
    <w:rsid w:val="00B9587C"/>
    <w:rsid w:val="00BA0308"/>
    <w:rsid w:val="00BA2762"/>
    <w:rsid w:val="00BB04CA"/>
    <w:rsid w:val="00BB2BC5"/>
    <w:rsid w:val="00BB33A3"/>
    <w:rsid w:val="00BB45B7"/>
    <w:rsid w:val="00BB4FA8"/>
    <w:rsid w:val="00BB4FBB"/>
    <w:rsid w:val="00BB603F"/>
    <w:rsid w:val="00BC0882"/>
    <w:rsid w:val="00BC0DE3"/>
    <w:rsid w:val="00BC0EB3"/>
    <w:rsid w:val="00BC159F"/>
    <w:rsid w:val="00BC21CD"/>
    <w:rsid w:val="00BC4E1A"/>
    <w:rsid w:val="00BC5EA6"/>
    <w:rsid w:val="00BC7E56"/>
    <w:rsid w:val="00BD0214"/>
    <w:rsid w:val="00BD029E"/>
    <w:rsid w:val="00BD16CD"/>
    <w:rsid w:val="00BD649F"/>
    <w:rsid w:val="00BD6AE1"/>
    <w:rsid w:val="00BD7730"/>
    <w:rsid w:val="00BE0D3C"/>
    <w:rsid w:val="00BE133F"/>
    <w:rsid w:val="00BE5FDA"/>
    <w:rsid w:val="00BE695E"/>
    <w:rsid w:val="00BE6EA9"/>
    <w:rsid w:val="00BE7096"/>
    <w:rsid w:val="00BF2D84"/>
    <w:rsid w:val="00BF6B79"/>
    <w:rsid w:val="00C029E2"/>
    <w:rsid w:val="00C03476"/>
    <w:rsid w:val="00C044AA"/>
    <w:rsid w:val="00C044F8"/>
    <w:rsid w:val="00C04964"/>
    <w:rsid w:val="00C104A6"/>
    <w:rsid w:val="00C12B42"/>
    <w:rsid w:val="00C136B4"/>
    <w:rsid w:val="00C1445B"/>
    <w:rsid w:val="00C14893"/>
    <w:rsid w:val="00C16BEE"/>
    <w:rsid w:val="00C16C64"/>
    <w:rsid w:val="00C17CB7"/>
    <w:rsid w:val="00C20E33"/>
    <w:rsid w:val="00C21138"/>
    <w:rsid w:val="00C23C1E"/>
    <w:rsid w:val="00C270CD"/>
    <w:rsid w:val="00C27591"/>
    <w:rsid w:val="00C27594"/>
    <w:rsid w:val="00C3015A"/>
    <w:rsid w:val="00C309FB"/>
    <w:rsid w:val="00C32AB1"/>
    <w:rsid w:val="00C33A10"/>
    <w:rsid w:val="00C33E05"/>
    <w:rsid w:val="00C34D15"/>
    <w:rsid w:val="00C350C6"/>
    <w:rsid w:val="00C36837"/>
    <w:rsid w:val="00C3684C"/>
    <w:rsid w:val="00C40CC0"/>
    <w:rsid w:val="00C4373B"/>
    <w:rsid w:val="00C43947"/>
    <w:rsid w:val="00C472E8"/>
    <w:rsid w:val="00C47764"/>
    <w:rsid w:val="00C507F4"/>
    <w:rsid w:val="00C5259D"/>
    <w:rsid w:val="00C546B8"/>
    <w:rsid w:val="00C57AD2"/>
    <w:rsid w:val="00C57B25"/>
    <w:rsid w:val="00C57D4C"/>
    <w:rsid w:val="00C614D8"/>
    <w:rsid w:val="00C64996"/>
    <w:rsid w:val="00C65265"/>
    <w:rsid w:val="00C6639F"/>
    <w:rsid w:val="00C664EC"/>
    <w:rsid w:val="00C67748"/>
    <w:rsid w:val="00C72A51"/>
    <w:rsid w:val="00C80260"/>
    <w:rsid w:val="00C805B7"/>
    <w:rsid w:val="00C8605A"/>
    <w:rsid w:val="00C86631"/>
    <w:rsid w:val="00C86EDC"/>
    <w:rsid w:val="00C931E6"/>
    <w:rsid w:val="00C954A3"/>
    <w:rsid w:val="00C95C1C"/>
    <w:rsid w:val="00C97896"/>
    <w:rsid w:val="00CA0931"/>
    <w:rsid w:val="00CA1117"/>
    <w:rsid w:val="00CA2234"/>
    <w:rsid w:val="00CA4ADC"/>
    <w:rsid w:val="00CA4E31"/>
    <w:rsid w:val="00CA7B81"/>
    <w:rsid w:val="00CB1899"/>
    <w:rsid w:val="00CB2815"/>
    <w:rsid w:val="00CB36A0"/>
    <w:rsid w:val="00CC099B"/>
    <w:rsid w:val="00CC0A0F"/>
    <w:rsid w:val="00CC14E2"/>
    <w:rsid w:val="00CC1D96"/>
    <w:rsid w:val="00CC2BC7"/>
    <w:rsid w:val="00CC3856"/>
    <w:rsid w:val="00CC6C8A"/>
    <w:rsid w:val="00CC7C88"/>
    <w:rsid w:val="00CC7F17"/>
    <w:rsid w:val="00CD0E66"/>
    <w:rsid w:val="00CD11DB"/>
    <w:rsid w:val="00CD27E9"/>
    <w:rsid w:val="00CD40A4"/>
    <w:rsid w:val="00CD4A57"/>
    <w:rsid w:val="00CD5682"/>
    <w:rsid w:val="00CE0BD6"/>
    <w:rsid w:val="00CE1F22"/>
    <w:rsid w:val="00CF06C7"/>
    <w:rsid w:val="00CF1124"/>
    <w:rsid w:val="00CF25EF"/>
    <w:rsid w:val="00CF5505"/>
    <w:rsid w:val="00CF56C7"/>
    <w:rsid w:val="00CF6ADA"/>
    <w:rsid w:val="00CF732F"/>
    <w:rsid w:val="00CF7FA7"/>
    <w:rsid w:val="00D00AD0"/>
    <w:rsid w:val="00D00F05"/>
    <w:rsid w:val="00D021F8"/>
    <w:rsid w:val="00D055F2"/>
    <w:rsid w:val="00D06EA0"/>
    <w:rsid w:val="00D07F7F"/>
    <w:rsid w:val="00D106F7"/>
    <w:rsid w:val="00D13A17"/>
    <w:rsid w:val="00D14840"/>
    <w:rsid w:val="00D1622A"/>
    <w:rsid w:val="00D1678E"/>
    <w:rsid w:val="00D20B72"/>
    <w:rsid w:val="00D21FE8"/>
    <w:rsid w:val="00D222D7"/>
    <w:rsid w:val="00D249A5"/>
    <w:rsid w:val="00D30F01"/>
    <w:rsid w:val="00D3332A"/>
    <w:rsid w:val="00D33A84"/>
    <w:rsid w:val="00D351FB"/>
    <w:rsid w:val="00D3553E"/>
    <w:rsid w:val="00D35855"/>
    <w:rsid w:val="00D3778F"/>
    <w:rsid w:val="00D41D41"/>
    <w:rsid w:val="00D42AB8"/>
    <w:rsid w:val="00D43569"/>
    <w:rsid w:val="00D4766C"/>
    <w:rsid w:val="00D504A6"/>
    <w:rsid w:val="00D506DE"/>
    <w:rsid w:val="00D508BF"/>
    <w:rsid w:val="00D51924"/>
    <w:rsid w:val="00D539CD"/>
    <w:rsid w:val="00D54811"/>
    <w:rsid w:val="00D54F89"/>
    <w:rsid w:val="00D55F31"/>
    <w:rsid w:val="00D567B6"/>
    <w:rsid w:val="00D61255"/>
    <w:rsid w:val="00D63026"/>
    <w:rsid w:val="00D63111"/>
    <w:rsid w:val="00D65EC7"/>
    <w:rsid w:val="00D67113"/>
    <w:rsid w:val="00D67EA1"/>
    <w:rsid w:val="00D72435"/>
    <w:rsid w:val="00D724E9"/>
    <w:rsid w:val="00D72C47"/>
    <w:rsid w:val="00D7468C"/>
    <w:rsid w:val="00D747F8"/>
    <w:rsid w:val="00D74F17"/>
    <w:rsid w:val="00D775C1"/>
    <w:rsid w:val="00D77EE1"/>
    <w:rsid w:val="00D81745"/>
    <w:rsid w:val="00D8184B"/>
    <w:rsid w:val="00D8427F"/>
    <w:rsid w:val="00D842B6"/>
    <w:rsid w:val="00D85BB2"/>
    <w:rsid w:val="00D86CC8"/>
    <w:rsid w:val="00D90519"/>
    <w:rsid w:val="00D9234A"/>
    <w:rsid w:val="00D93F67"/>
    <w:rsid w:val="00D93F85"/>
    <w:rsid w:val="00D93FCC"/>
    <w:rsid w:val="00D97A31"/>
    <w:rsid w:val="00D97FC0"/>
    <w:rsid w:val="00DA1A39"/>
    <w:rsid w:val="00DA2440"/>
    <w:rsid w:val="00DA6023"/>
    <w:rsid w:val="00DA7768"/>
    <w:rsid w:val="00DB1838"/>
    <w:rsid w:val="00DB2907"/>
    <w:rsid w:val="00DB3832"/>
    <w:rsid w:val="00DB62E3"/>
    <w:rsid w:val="00DB7B5E"/>
    <w:rsid w:val="00DB7DD3"/>
    <w:rsid w:val="00DC1589"/>
    <w:rsid w:val="00DC1BCE"/>
    <w:rsid w:val="00DC2AB8"/>
    <w:rsid w:val="00DC502D"/>
    <w:rsid w:val="00DC60AB"/>
    <w:rsid w:val="00DC6536"/>
    <w:rsid w:val="00DD2A58"/>
    <w:rsid w:val="00DD6FA8"/>
    <w:rsid w:val="00DE035E"/>
    <w:rsid w:val="00DE11EB"/>
    <w:rsid w:val="00DE3557"/>
    <w:rsid w:val="00DE67EA"/>
    <w:rsid w:val="00DE68F7"/>
    <w:rsid w:val="00DF064D"/>
    <w:rsid w:val="00DF2657"/>
    <w:rsid w:val="00DF3720"/>
    <w:rsid w:val="00DF52FE"/>
    <w:rsid w:val="00DF6EB1"/>
    <w:rsid w:val="00DF755D"/>
    <w:rsid w:val="00E0240E"/>
    <w:rsid w:val="00E02AB7"/>
    <w:rsid w:val="00E04FC4"/>
    <w:rsid w:val="00E109E5"/>
    <w:rsid w:val="00E10DDB"/>
    <w:rsid w:val="00E117A5"/>
    <w:rsid w:val="00E13F81"/>
    <w:rsid w:val="00E145C5"/>
    <w:rsid w:val="00E146AE"/>
    <w:rsid w:val="00E14AA1"/>
    <w:rsid w:val="00E204AF"/>
    <w:rsid w:val="00E24964"/>
    <w:rsid w:val="00E25A2F"/>
    <w:rsid w:val="00E26442"/>
    <w:rsid w:val="00E32412"/>
    <w:rsid w:val="00E34DF5"/>
    <w:rsid w:val="00E35011"/>
    <w:rsid w:val="00E4428E"/>
    <w:rsid w:val="00E45039"/>
    <w:rsid w:val="00E4596F"/>
    <w:rsid w:val="00E4675C"/>
    <w:rsid w:val="00E4680C"/>
    <w:rsid w:val="00E47807"/>
    <w:rsid w:val="00E5021F"/>
    <w:rsid w:val="00E505E8"/>
    <w:rsid w:val="00E511D5"/>
    <w:rsid w:val="00E53931"/>
    <w:rsid w:val="00E54481"/>
    <w:rsid w:val="00E56D1A"/>
    <w:rsid w:val="00E5734D"/>
    <w:rsid w:val="00E57FEC"/>
    <w:rsid w:val="00E616BE"/>
    <w:rsid w:val="00E63236"/>
    <w:rsid w:val="00E639D3"/>
    <w:rsid w:val="00E63F5E"/>
    <w:rsid w:val="00E676B3"/>
    <w:rsid w:val="00E7116E"/>
    <w:rsid w:val="00E74466"/>
    <w:rsid w:val="00E74F56"/>
    <w:rsid w:val="00E77647"/>
    <w:rsid w:val="00E7795D"/>
    <w:rsid w:val="00E8055B"/>
    <w:rsid w:val="00E81113"/>
    <w:rsid w:val="00E84F55"/>
    <w:rsid w:val="00E90EA2"/>
    <w:rsid w:val="00E91110"/>
    <w:rsid w:val="00E94084"/>
    <w:rsid w:val="00E942BA"/>
    <w:rsid w:val="00E95003"/>
    <w:rsid w:val="00E96275"/>
    <w:rsid w:val="00EA0918"/>
    <w:rsid w:val="00EA47E6"/>
    <w:rsid w:val="00EA5696"/>
    <w:rsid w:val="00EA5D69"/>
    <w:rsid w:val="00EA7C8E"/>
    <w:rsid w:val="00EB0FBB"/>
    <w:rsid w:val="00EB266D"/>
    <w:rsid w:val="00EB4B83"/>
    <w:rsid w:val="00EB5027"/>
    <w:rsid w:val="00EC2852"/>
    <w:rsid w:val="00EC2D22"/>
    <w:rsid w:val="00EC2DD6"/>
    <w:rsid w:val="00EC38BF"/>
    <w:rsid w:val="00EC565F"/>
    <w:rsid w:val="00EC66DB"/>
    <w:rsid w:val="00EC771B"/>
    <w:rsid w:val="00EC7C86"/>
    <w:rsid w:val="00ED02E2"/>
    <w:rsid w:val="00ED1016"/>
    <w:rsid w:val="00ED3FB0"/>
    <w:rsid w:val="00ED5FD2"/>
    <w:rsid w:val="00ED68FB"/>
    <w:rsid w:val="00EE17B5"/>
    <w:rsid w:val="00EE3126"/>
    <w:rsid w:val="00EE4C95"/>
    <w:rsid w:val="00EF0B29"/>
    <w:rsid w:val="00EF0BBB"/>
    <w:rsid w:val="00EF4353"/>
    <w:rsid w:val="00EF456C"/>
    <w:rsid w:val="00EF4B0D"/>
    <w:rsid w:val="00EF52BF"/>
    <w:rsid w:val="00EF694D"/>
    <w:rsid w:val="00EF7153"/>
    <w:rsid w:val="00F038A1"/>
    <w:rsid w:val="00F03B6E"/>
    <w:rsid w:val="00F03F92"/>
    <w:rsid w:val="00F05BA6"/>
    <w:rsid w:val="00F07547"/>
    <w:rsid w:val="00F10211"/>
    <w:rsid w:val="00F10CA0"/>
    <w:rsid w:val="00F12904"/>
    <w:rsid w:val="00F12AFD"/>
    <w:rsid w:val="00F12B7A"/>
    <w:rsid w:val="00F12D54"/>
    <w:rsid w:val="00F12F93"/>
    <w:rsid w:val="00F148C3"/>
    <w:rsid w:val="00F14B23"/>
    <w:rsid w:val="00F1749C"/>
    <w:rsid w:val="00F206A9"/>
    <w:rsid w:val="00F22E3B"/>
    <w:rsid w:val="00F242BE"/>
    <w:rsid w:val="00F26C45"/>
    <w:rsid w:val="00F31C86"/>
    <w:rsid w:val="00F32345"/>
    <w:rsid w:val="00F3649A"/>
    <w:rsid w:val="00F41E79"/>
    <w:rsid w:val="00F4228D"/>
    <w:rsid w:val="00F45E49"/>
    <w:rsid w:val="00F4646B"/>
    <w:rsid w:val="00F50B90"/>
    <w:rsid w:val="00F573BC"/>
    <w:rsid w:val="00F577DC"/>
    <w:rsid w:val="00F60429"/>
    <w:rsid w:val="00F61FC6"/>
    <w:rsid w:val="00F62F22"/>
    <w:rsid w:val="00F631E6"/>
    <w:rsid w:val="00F654C8"/>
    <w:rsid w:val="00F65D69"/>
    <w:rsid w:val="00F663B2"/>
    <w:rsid w:val="00F7032C"/>
    <w:rsid w:val="00F710F5"/>
    <w:rsid w:val="00F71DA3"/>
    <w:rsid w:val="00F74369"/>
    <w:rsid w:val="00F743B3"/>
    <w:rsid w:val="00F751B1"/>
    <w:rsid w:val="00F7542A"/>
    <w:rsid w:val="00F7554D"/>
    <w:rsid w:val="00F75650"/>
    <w:rsid w:val="00F84753"/>
    <w:rsid w:val="00F852C8"/>
    <w:rsid w:val="00F854A8"/>
    <w:rsid w:val="00F86E5B"/>
    <w:rsid w:val="00F950AE"/>
    <w:rsid w:val="00F954B5"/>
    <w:rsid w:val="00F95ABD"/>
    <w:rsid w:val="00FA2184"/>
    <w:rsid w:val="00FA2CAE"/>
    <w:rsid w:val="00FA3A6F"/>
    <w:rsid w:val="00FA71E7"/>
    <w:rsid w:val="00FA7FB9"/>
    <w:rsid w:val="00FB073B"/>
    <w:rsid w:val="00FB1CA6"/>
    <w:rsid w:val="00FB1E18"/>
    <w:rsid w:val="00FB2D58"/>
    <w:rsid w:val="00FB379A"/>
    <w:rsid w:val="00FB4312"/>
    <w:rsid w:val="00FB497F"/>
    <w:rsid w:val="00FB5AE5"/>
    <w:rsid w:val="00FC1790"/>
    <w:rsid w:val="00FC1D05"/>
    <w:rsid w:val="00FC3CAC"/>
    <w:rsid w:val="00FC64CB"/>
    <w:rsid w:val="00FC65E1"/>
    <w:rsid w:val="00FD274A"/>
    <w:rsid w:val="00FD3A7B"/>
    <w:rsid w:val="00FD46C2"/>
    <w:rsid w:val="00FD6B80"/>
    <w:rsid w:val="00FE1E09"/>
    <w:rsid w:val="00FE243E"/>
    <w:rsid w:val="00FE2F7F"/>
    <w:rsid w:val="00FE7CC9"/>
    <w:rsid w:val="00FF02A9"/>
    <w:rsid w:val="00FF109A"/>
    <w:rsid w:val="00FF31B2"/>
    <w:rsid w:val="00FF4009"/>
    <w:rsid w:val="00FF512F"/>
    <w:rsid w:val="07A0976E"/>
    <w:rsid w:val="09116876"/>
    <w:rsid w:val="0E51507C"/>
    <w:rsid w:val="100B35A7"/>
    <w:rsid w:val="1587CE98"/>
    <w:rsid w:val="1BF2C306"/>
    <w:rsid w:val="20832A76"/>
    <w:rsid w:val="21D37FE3"/>
    <w:rsid w:val="2FFD61B3"/>
    <w:rsid w:val="381CF4FC"/>
    <w:rsid w:val="3DE22C8A"/>
    <w:rsid w:val="44B900A8"/>
    <w:rsid w:val="4A3F59FB"/>
    <w:rsid w:val="4DCBDDB2"/>
    <w:rsid w:val="62D2470B"/>
    <w:rsid w:val="71AC4D5F"/>
    <w:rsid w:val="72F17891"/>
    <w:rsid w:val="740EF1EE"/>
    <w:rsid w:val="74888BBF"/>
    <w:rsid w:val="7845FDCA"/>
    <w:rsid w:val="7959C523"/>
    <w:rsid w:val="7CE5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BD0209"/>
  <w15:chartTrackingRefBased/>
  <w15:docId w15:val="{5AD224AF-5BF9-E645-B5F0-422BDB4C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A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autoRedefine/>
    <w:qFormat/>
    <w:rsid w:val="004108EA"/>
    <w:pPr>
      <w:keepNext/>
      <w:keepLines/>
      <w:adjustRightInd w:val="0"/>
      <w:snapToGrid w:val="0"/>
      <w:spacing w:line="360" w:lineRule="auto"/>
      <w:ind w:left="284" w:hanging="284"/>
      <w:outlineLvl w:val="0"/>
    </w:pPr>
    <w:rPr>
      <w:rFonts w:ascii="Arial" w:hAnsi="Arial" w:cs="Arial"/>
      <w:sz w:val="36"/>
      <w:szCs w:val="48"/>
    </w:rPr>
  </w:style>
  <w:style w:type="paragraph" w:styleId="Heading2">
    <w:name w:val="heading 2"/>
    <w:basedOn w:val="Heading3"/>
    <w:next w:val="Normal"/>
    <w:link w:val="Heading2Char"/>
    <w:autoRedefine/>
    <w:unhideWhenUsed/>
    <w:qFormat/>
    <w:rsid w:val="00525CD8"/>
    <w:pPr>
      <w:adjustRightInd w:val="0"/>
      <w:snapToGrid w:val="0"/>
      <w:spacing w:before="0" w:after="0" w:line="360" w:lineRule="auto"/>
      <w:outlineLvl w:val="1"/>
    </w:pPr>
    <w:rPr>
      <w:rFonts w:ascii="Arial" w:hAnsi="Arial" w:cs="Arial"/>
      <w:color w:val="auto"/>
    </w:rPr>
  </w:style>
  <w:style w:type="paragraph" w:styleId="Heading3">
    <w:name w:val="heading 3"/>
    <w:basedOn w:val="Normal"/>
    <w:next w:val="Normal"/>
    <w:link w:val="Heading3Char"/>
    <w:unhideWhenUsed/>
    <w:qFormat/>
    <w:rsid w:val="006302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63029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30291"/>
    <w:pPr>
      <w:keepNext/>
      <w:keepLines/>
      <w:spacing w:before="80" w:after="40"/>
      <w:outlineLvl w:val="4"/>
    </w:pPr>
    <w:rPr>
      <w:rFonts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63029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63029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63029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nhideWhenUsed/>
    <w:qFormat/>
    <w:rsid w:val="0063029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108EA"/>
    <w:rPr>
      <w:rFonts w:ascii="Arial" w:eastAsia="Times New Roman" w:hAnsi="Arial" w:cs="Arial"/>
      <w:sz w:val="36"/>
      <w:szCs w:val="48"/>
    </w:rPr>
  </w:style>
  <w:style w:type="character" w:customStyle="1" w:styleId="Heading2Char">
    <w:name w:val="Heading 2 Char"/>
    <w:basedOn w:val="DefaultParagraphFont"/>
    <w:link w:val="Heading2"/>
    <w:qFormat/>
    <w:rsid w:val="00525CD8"/>
    <w:rPr>
      <w:rFonts w:ascii="Arial" w:eastAsiaTheme="majorEastAsia" w:hAnsi="Arial" w:cs="Arial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0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0291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0291"/>
    <w:rPr>
      <w:rFonts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0291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0291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0291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0291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029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0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2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02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02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0291"/>
    <w:rPr>
      <w:i/>
      <w:iCs/>
      <w:color w:val="404040" w:themeColor="text1" w:themeTint="BF"/>
    </w:rPr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6302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02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0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02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0291"/>
    <w:rPr>
      <w:b/>
      <w:bCs/>
      <w:smallCaps/>
      <w:color w:val="0F4761" w:themeColor="accent1" w:themeShade="BF"/>
      <w:spacing w:val="5"/>
    </w:rPr>
  </w:style>
  <w:style w:type="paragraph" w:customStyle="1" w:styleId="0Maintext">
    <w:name w:val="0 Main text"/>
    <w:basedOn w:val="Normal"/>
    <w:link w:val="0MaintextChar"/>
    <w:qFormat/>
    <w:rsid w:val="00617183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617183"/>
    <w:rPr>
      <w:rFonts w:ascii="Times New Roman" w:eastAsia="Times New Roman" w:hAnsi="Times New Roman" w:cs="Batang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uiPriority w:val="59"/>
    <w:qFormat/>
    <w:rsid w:val="006171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qFormat/>
    <w:rsid w:val="00617183"/>
    <w:rPr>
      <w:color w:val="0000FF"/>
      <w:u w:val="singl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617183"/>
    <w:rPr>
      <w:rFonts w:eastAsia="Times New Roman"/>
    </w:rPr>
  </w:style>
  <w:style w:type="paragraph" w:customStyle="1" w:styleId="enumlev1">
    <w:name w:val="enumlev1"/>
    <w:basedOn w:val="Normal"/>
    <w:link w:val="enumlev1Char"/>
    <w:qFormat/>
    <w:rsid w:val="0061718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Theme="minorEastAsia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617183"/>
    <w:rPr>
      <w:rFonts w:ascii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normaltextrun">
    <w:name w:val="normaltextrun"/>
    <w:qFormat/>
    <w:rsid w:val="00617183"/>
  </w:style>
  <w:style w:type="paragraph" w:customStyle="1" w:styleId="NO">
    <w:name w:val="NO"/>
    <w:basedOn w:val="Normal"/>
    <w:link w:val="NOChar1"/>
    <w:rsid w:val="007030F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7030F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7030F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030F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qFormat/>
    <w:rsid w:val="007030F6"/>
    <w:pPr>
      <w:ind w:left="851" w:hanging="851"/>
    </w:pPr>
  </w:style>
  <w:style w:type="character" w:customStyle="1" w:styleId="NOChar1">
    <w:name w:val="NO Char1"/>
    <w:link w:val="NO"/>
    <w:qFormat/>
    <w:rsid w:val="007030F6"/>
    <w:rPr>
      <w:rFonts w:ascii="Times New Roman" w:eastAsia="Times New Roma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THChar">
    <w:name w:val="TH Char"/>
    <w:link w:val="TH"/>
    <w:qFormat/>
    <w:rsid w:val="007030F6"/>
    <w:rPr>
      <w:rFonts w:ascii="Arial" w:eastAsia="Times New Roman" w:hAnsi="Arial" w:cs="Times New Roman"/>
      <w:b/>
      <w:kern w:val="0"/>
      <w:sz w:val="20"/>
      <w:szCs w:val="20"/>
      <w:lang w:val="en-GB" w:eastAsia="x-none"/>
      <w14:ligatures w14:val="none"/>
    </w:rPr>
  </w:style>
  <w:style w:type="character" w:customStyle="1" w:styleId="TALChar">
    <w:name w:val="TAL Char"/>
    <w:link w:val="TAL"/>
    <w:qFormat/>
    <w:rsid w:val="007030F6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7030F6"/>
    <w:pPr>
      <w:spacing w:after="0" w:line="240" w:lineRule="auto"/>
    </w:pPr>
    <w:rPr>
      <w:rFonts w:eastAsia="Times New Roman"/>
    </w:rPr>
  </w:style>
  <w:style w:type="character" w:styleId="CommentReference">
    <w:name w:val="annotation reference"/>
    <w:semiHidden/>
    <w:rsid w:val="00591157"/>
    <w:rPr>
      <w:sz w:val="16"/>
    </w:rPr>
  </w:style>
  <w:style w:type="paragraph" w:styleId="CommentText">
    <w:name w:val="annotation text"/>
    <w:basedOn w:val="Normal"/>
    <w:link w:val="CommentTextChar"/>
    <w:semiHidden/>
    <w:rsid w:val="00591157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591157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8174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81745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8174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81745"/>
    <w:rPr>
      <w:rFonts w:eastAsia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87A"/>
    <w:pPr>
      <w:widowControl w:val="0"/>
      <w:overflowPunct/>
      <w:autoSpaceDE/>
      <w:autoSpaceDN/>
      <w:adjustRightInd/>
      <w:spacing w:after="160" w:line="278" w:lineRule="auto"/>
      <w:textAlignment w:val="auto"/>
    </w:pPr>
    <w:rPr>
      <w:rFonts w:asciiTheme="minorHAnsi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87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02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026"/>
    <w:rPr>
      <w:rFonts w:eastAsia="Times New Roman"/>
      <w:sz w:val="18"/>
      <w:szCs w:val="18"/>
    </w:rPr>
  </w:style>
  <w:style w:type="paragraph" w:styleId="ListNumber2">
    <w:name w:val="List Number 2"/>
    <w:basedOn w:val="ListNumber"/>
    <w:rsid w:val="001B0DBB"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Number">
    <w:name w:val="List Number"/>
    <w:basedOn w:val="Normal"/>
    <w:uiPriority w:val="99"/>
    <w:semiHidden/>
    <w:unhideWhenUsed/>
    <w:rsid w:val="001B0DBB"/>
    <w:pPr>
      <w:numPr>
        <w:numId w:val="8"/>
      </w:numPr>
      <w:contextualSpacing/>
    </w:pPr>
  </w:style>
  <w:style w:type="character" w:customStyle="1" w:styleId="TAHCar">
    <w:name w:val="TAH Car"/>
    <w:link w:val="TAH"/>
    <w:qFormat/>
    <w:rsid w:val="008F6081"/>
    <w:rPr>
      <w:rFonts w:ascii="Arial" w:eastAsia="Times New Roman" w:hAnsi="Arial" w:cs="Times New Roman"/>
      <w:b/>
      <w:kern w:val="0"/>
      <w:sz w:val="18"/>
      <w:szCs w:val="20"/>
      <w:lang w:val="en-GB" w:eastAsia="en-US"/>
      <w14:ligatures w14:val="none"/>
    </w:rPr>
  </w:style>
  <w:style w:type="character" w:customStyle="1" w:styleId="TANChar">
    <w:name w:val="TAN Char"/>
    <w:link w:val="TAN"/>
    <w:qFormat/>
    <w:rsid w:val="008F6081"/>
    <w:rPr>
      <w:rFonts w:ascii="Arial" w:eastAsia="Times New Roman" w:hAnsi="Arial" w:cs="Times New Roman"/>
      <w:kern w:val="0"/>
      <w:sz w:val="18"/>
      <w:szCs w:val="20"/>
      <w:lang w:val="en-GB" w:eastAsia="en-US"/>
      <w14:ligatures w14:val="none"/>
    </w:rPr>
  </w:style>
  <w:style w:type="character" w:customStyle="1" w:styleId="TALCar">
    <w:name w:val="TAL Car"/>
    <w:basedOn w:val="DefaultParagraphFont"/>
    <w:qFormat/>
    <w:locked/>
    <w:rsid w:val="00F05BA6"/>
    <w:rPr>
      <w:rFonts w:ascii="Arial" w:eastAsiaTheme="minorEastAsia" w:hAnsi="Arial" w:cs="Arial"/>
      <w:sz w:val="18"/>
      <w:lang w:val="en-GB"/>
    </w:rPr>
  </w:style>
  <w:style w:type="paragraph" w:customStyle="1" w:styleId="Figuretitle">
    <w:name w:val="Figure_title"/>
    <w:basedOn w:val="Normal"/>
    <w:next w:val="Normal"/>
    <w:link w:val="FiguretitleChar"/>
    <w:qFormat/>
    <w:rsid w:val="00F05BA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sz w:val="20"/>
      <w:szCs w:val="20"/>
      <w:lang w:val="en-GB"/>
    </w:rPr>
  </w:style>
  <w:style w:type="paragraph" w:customStyle="1" w:styleId="FigureNo">
    <w:name w:val="Figure_No"/>
    <w:basedOn w:val="Normal"/>
    <w:next w:val="Normal"/>
    <w:link w:val="FigureNoChar"/>
    <w:qFormat/>
    <w:rsid w:val="00F05BA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  <w:sz w:val="20"/>
      <w:szCs w:val="20"/>
      <w:lang w:val="en-GB"/>
    </w:rPr>
  </w:style>
  <w:style w:type="character" w:customStyle="1" w:styleId="FiguretitleChar">
    <w:name w:val="Figure_title Char"/>
    <w:basedOn w:val="DefaultParagraphFont"/>
    <w:link w:val="Figuretitle"/>
    <w:qFormat/>
    <w:rsid w:val="00F05BA6"/>
    <w:rPr>
      <w:rFonts w:ascii="Times New Roman Bold" w:hAnsi="Times New Roman Bold" w:cs="Times New Roman"/>
      <w:b/>
      <w:kern w:val="0"/>
      <w:sz w:val="20"/>
      <w:szCs w:val="20"/>
      <w:lang w:val="en-GB" w:eastAsia="en-US"/>
      <w14:ligatures w14:val="none"/>
    </w:rPr>
  </w:style>
  <w:style w:type="character" w:customStyle="1" w:styleId="FigureNoChar">
    <w:name w:val="Figure_No Char"/>
    <w:basedOn w:val="DefaultParagraphFont"/>
    <w:link w:val="FigureNo"/>
    <w:qFormat/>
    <w:rsid w:val="00F05BA6"/>
    <w:rPr>
      <w:rFonts w:ascii="Times New Roman" w:hAnsi="Times New Roman" w:cs="Times New Roman"/>
      <w:caps/>
      <w:kern w:val="0"/>
      <w:sz w:val="20"/>
      <w:szCs w:val="20"/>
      <w:lang w:val="en-GB" w:eastAsia="en-US"/>
      <w14:ligatures w14:val="none"/>
    </w:rPr>
  </w:style>
  <w:style w:type="paragraph" w:styleId="List4">
    <w:name w:val="List 4"/>
    <w:basedOn w:val="Normal"/>
    <w:uiPriority w:val="99"/>
    <w:semiHidden/>
    <w:unhideWhenUsed/>
    <w:rsid w:val="003B7673"/>
    <w:pPr>
      <w:ind w:leftChars="600" w:left="100" w:hangingChars="200" w:hanging="200"/>
      <w:contextualSpacing/>
    </w:pPr>
  </w:style>
  <w:style w:type="paragraph" w:customStyle="1" w:styleId="Default">
    <w:name w:val="Default"/>
    <w:qFormat/>
    <w:rsid w:val="00BE6EA9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val="it-IT" w:eastAsia="ja-JP" w:bidi="hi-IN"/>
      <w14:ligatures w14:val="none"/>
    </w:rPr>
  </w:style>
  <w:style w:type="paragraph" w:customStyle="1" w:styleId="TF">
    <w:name w:val="TF"/>
    <w:basedOn w:val="TH"/>
    <w:rsid w:val="00A21AB9"/>
    <w:pPr>
      <w:keepNext w:val="0"/>
      <w:spacing w:before="0" w:after="240"/>
    </w:pPr>
  </w:style>
  <w:style w:type="paragraph" w:styleId="TOC1">
    <w:name w:val="toc 1"/>
    <w:basedOn w:val="Normal"/>
    <w:next w:val="Normal"/>
    <w:autoRedefine/>
    <w:uiPriority w:val="39"/>
    <w:unhideWhenUsed/>
    <w:rsid w:val="00D20B72"/>
    <w:pPr>
      <w:numPr>
        <w:numId w:val="14"/>
      </w:numPr>
      <w:tabs>
        <w:tab w:val="left" w:pos="1701"/>
        <w:tab w:val="right" w:leader="dot" w:pos="13944"/>
      </w:tabs>
      <w:autoSpaceDE w:val="0"/>
      <w:autoSpaceDN w:val="0"/>
      <w:adjustRightInd w:val="0"/>
      <w:snapToGrid w:val="0"/>
      <w:spacing w:after="120"/>
      <w:jc w:val="both"/>
    </w:pPr>
    <w:rPr>
      <w:rFonts w:eastAsia="DengXian"/>
      <w:b/>
      <w:bCs/>
      <w:noProof/>
    </w:rPr>
  </w:style>
  <w:style w:type="character" w:styleId="UnresolvedMention">
    <w:name w:val="Unresolved Mention"/>
    <w:basedOn w:val="DefaultParagraphFont"/>
    <w:uiPriority w:val="99"/>
    <w:semiHidden/>
    <w:unhideWhenUsed/>
    <w:rsid w:val="00D20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5gaa.org/maximising-the-benefit-of-future-satellite-communications-for-automotive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09/Docs/RP-251973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HSK2HI/Library/CloudStorage/OneDrive-BoschGroup/Documents/3GPP_Work/Rel-20/RP-253299%20On_Vehicular_6G_Services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6B20F8748BF943AC7717CF622A3A83" ma:contentTypeVersion="11" ma:contentTypeDescription="Ein neues Dokument erstellen." ma:contentTypeScope="" ma:versionID="fece4d307808d0dee237147f31f5c7d9">
  <xsd:schema xmlns:xsd="http://www.w3.org/2001/XMLSchema" xmlns:xs="http://www.w3.org/2001/XMLSchema" xmlns:p="http://schemas.microsoft.com/office/2006/metadata/properties" xmlns:ns2="19096706-b1ec-40f9-81fd-d005886b32b3" xmlns:ns3="3982106b-643b-4df9-946c-c16d06fdf4fb" targetNamespace="http://schemas.microsoft.com/office/2006/metadata/properties" ma:root="true" ma:fieldsID="d40c088b30a2e83f58efe8e940f420be" ns2:_="" ns3:_="">
    <xsd:import namespace="19096706-b1ec-40f9-81fd-d005886b32b3"/>
    <xsd:import namespace="3982106b-643b-4df9-946c-c16d06fdf4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096706-b1ec-40f9-81fd-d005886b3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2106b-643b-4df9-946c-c16d06fdf4f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70dcaeaf-f204-4b94-8ce2-7c8abf723819}" ma:internalName="TaxCatchAll" ma:showField="CatchAllData" ma:web="3982106b-643b-4df9-946c-c16d06fdf4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096706-b1ec-40f9-81fd-d005886b32b3">
      <Terms xmlns="http://schemas.microsoft.com/office/infopath/2007/PartnerControls"/>
    </lcf76f155ced4ddcb4097134ff3c332f>
    <TaxCatchAll xmlns="3982106b-643b-4df9-946c-c16d06fdf4fb"/>
  </documentManagement>
</p:properties>
</file>

<file path=customXml/itemProps1.xml><?xml version="1.0" encoding="utf-8"?>
<ds:datastoreItem xmlns:ds="http://schemas.openxmlformats.org/officeDocument/2006/customXml" ds:itemID="{F48C4783-3690-4F3E-9784-489A2C1D2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096706-b1ec-40f9-81fd-d005886b32b3"/>
    <ds:schemaRef ds:uri="3982106b-643b-4df9-946c-c16d06fdf4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79B53-E565-4CBC-A46E-2B3D77CA4D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E4EAF5-0DC5-4E1F-8E9D-58260FBC4B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3AA9A2-0216-44FA-8E4A-12EFBD7AEBC6}">
  <ds:schemaRefs>
    <ds:schemaRef ds:uri="http://schemas.microsoft.com/office/2006/metadata/properties"/>
    <ds:schemaRef ds:uri="http://schemas.microsoft.com/office/infopath/2007/PartnerControls"/>
    <ds:schemaRef ds:uri="19096706-b1ec-40f9-81fd-d005886b32b3"/>
    <ds:schemaRef ds:uri="3982106b-643b-4df9-946c-c16d06fdf4fb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removed="0"/>
  <clbl:label id="{fbb3c382-541a-4789-80ed-24b21ea5b276}" enabled="1" method="Standard" siteId="{8c642d1d-d709-47b0-ab10-080af10798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RP-253299 On_Vehicular_6G_Services.dotx</Template>
  <TotalTime>1</TotalTime>
  <Pages>5</Pages>
  <Words>1694</Words>
  <Characters>9659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Khaled Hassan</dc:creator>
  <cp:keywords/>
  <dc:description/>
  <cp:lastModifiedBy>Hassan Khaled (CR/APC1)</cp:lastModifiedBy>
  <cp:revision>1</cp:revision>
  <cp:lastPrinted>2025-11-17T02:28:00Z</cp:lastPrinted>
  <dcterms:created xsi:type="dcterms:W3CDTF">2025-11-26T12:54:00Z</dcterms:created>
  <dcterms:modified xsi:type="dcterms:W3CDTF">2025-11-26T12:55:00Z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818d02-8d25-4bb9-b27c-e4db64670887_Enabled">
    <vt:lpwstr>true</vt:lpwstr>
  </property>
  <property fmtid="{D5CDD505-2E9C-101B-9397-08002B2CF9AE}" pid="3" name="MSIP_Label_55818d02-8d25-4bb9-b27c-e4db64670887_SetDate">
    <vt:lpwstr>2025-06-12T08:58:16Z</vt:lpwstr>
  </property>
  <property fmtid="{D5CDD505-2E9C-101B-9397-08002B2CF9AE}" pid="4" name="MSIP_Label_55818d02-8d25-4bb9-b27c-e4db64670887_Method">
    <vt:lpwstr>Standard</vt:lpwstr>
  </property>
  <property fmtid="{D5CDD505-2E9C-101B-9397-08002B2CF9AE}" pid="5" name="MSIP_Label_55818d02-8d25-4bb9-b27c-e4db64670887_Name">
    <vt:lpwstr>55818d02-8d25-4bb9-b27c-e4db64670887</vt:lpwstr>
  </property>
  <property fmtid="{D5CDD505-2E9C-101B-9397-08002B2CF9AE}" pid="6" name="MSIP_Label_55818d02-8d25-4bb9-b27c-e4db64670887_SiteId">
    <vt:lpwstr>a7f35688-9c00-4d5e-ba41-29f146377ab0</vt:lpwstr>
  </property>
  <property fmtid="{D5CDD505-2E9C-101B-9397-08002B2CF9AE}" pid="7" name="MSIP_Label_55818d02-8d25-4bb9-b27c-e4db64670887_ActionId">
    <vt:lpwstr>22962d4c-9cca-489e-9d14-da814ba339c0</vt:lpwstr>
  </property>
  <property fmtid="{D5CDD505-2E9C-101B-9397-08002B2CF9AE}" pid="8" name="MSIP_Label_55818d02-8d25-4bb9-b27c-e4db64670887_ContentBits">
    <vt:lpwstr>0</vt:lpwstr>
  </property>
  <property fmtid="{D5CDD505-2E9C-101B-9397-08002B2CF9AE}" pid="9" name="MSIP_Label_55818d02-8d25-4bb9-b27c-e4db64670887_Tag">
    <vt:lpwstr>10, 3, 0, 1</vt:lpwstr>
  </property>
  <property fmtid="{D5CDD505-2E9C-101B-9397-08002B2CF9AE}" pid="10" name="ContentTypeId">
    <vt:lpwstr>0x010100686B20F8748BF943AC7717CF622A3A83</vt:lpwstr>
  </property>
  <property fmtid="{D5CDD505-2E9C-101B-9397-08002B2CF9AE}" pid="11" name="MediaServiceImageTags">
    <vt:lpwstr/>
  </property>
  <property fmtid="{D5CDD505-2E9C-101B-9397-08002B2CF9AE}" pid="12" name="ClassificationContentMarkingHeaderShapeIds">
    <vt:lpwstr>4cbd0252,292928a2,5d8a0200,1bf00785,4e116c41,255da63d</vt:lpwstr>
  </property>
  <property fmtid="{D5CDD505-2E9C-101B-9397-08002B2CF9AE}" pid="13" name="ClassificationContentMarkingHeaderFontProps">
    <vt:lpwstr>#000000,10,Calibri</vt:lpwstr>
  </property>
  <property fmtid="{D5CDD505-2E9C-101B-9397-08002B2CF9AE}" pid="14" name="ClassificationContentMarkingHeaderText">
    <vt:lpwstr>•• PROTECTED 関係者外秘</vt:lpwstr>
  </property>
</Properties>
</file>